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8D" w:rsidRPr="005116E6" w:rsidRDefault="00E0318D" w:rsidP="00E0318D">
      <w:pPr>
        <w:shd w:val="clear" w:color="auto" w:fill="FFFFFF"/>
        <w:spacing w:after="0" w:line="240" w:lineRule="auto"/>
        <w:ind w:right="28" w:firstLine="709"/>
        <w:jc w:val="center"/>
        <w:rPr>
          <w:rFonts w:ascii="Times New Roman" w:hAnsi="Times New Roman"/>
          <w:b/>
        </w:rPr>
      </w:pPr>
      <w:r w:rsidRPr="005116E6">
        <w:rPr>
          <w:rFonts w:ascii="Times New Roman" w:hAnsi="Times New Roman"/>
          <w:b/>
        </w:rPr>
        <w:t>Создание оптимальных условий для активизации познавательной деятельности дошкольников.</w:t>
      </w:r>
    </w:p>
    <w:p w:rsidR="00E0318D" w:rsidRDefault="00E0318D" w:rsidP="00E0318D">
      <w:pPr>
        <w:shd w:val="clear" w:color="auto" w:fill="FFFFFF"/>
        <w:spacing w:after="0" w:line="240" w:lineRule="auto"/>
        <w:ind w:right="28" w:firstLine="709"/>
        <w:jc w:val="center"/>
        <w:rPr>
          <w:rFonts w:ascii="Times New Roman" w:hAnsi="Times New Roman"/>
        </w:rPr>
      </w:pPr>
      <w:r>
        <w:rPr>
          <w:rFonts w:ascii="Times New Roman" w:hAnsi="Times New Roman"/>
        </w:rPr>
        <w:t>Надысева Анна Валентиновна, воспитатель высшей категории</w:t>
      </w:r>
    </w:p>
    <w:p w:rsidR="00E0318D" w:rsidRDefault="00E0318D" w:rsidP="00E0318D">
      <w:pPr>
        <w:shd w:val="clear" w:color="auto" w:fill="FFFFFF"/>
        <w:spacing w:after="0" w:line="240" w:lineRule="auto"/>
        <w:ind w:right="28" w:firstLine="709"/>
        <w:jc w:val="center"/>
        <w:rPr>
          <w:rFonts w:ascii="Times New Roman" w:hAnsi="Times New Roman"/>
        </w:rPr>
      </w:pPr>
      <w:r>
        <w:rPr>
          <w:rFonts w:ascii="Times New Roman" w:hAnsi="Times New Roman"/>
        </w:rPr>
        <w:t>МБДОУ</w:t>
      </w:r>
      <w:r w:rsidRPr="00E0318D">
        <w:rPr>
          <w:rFonts w:ascii="Times New Roman" w:hAnsi="Times New Roman"/>
        </w:rPr>
        <w:t xml:space="preserve"> </w:t>
      </w:r>
      <w:proofErr w:type="spellStart"/>
      <w:r>
        <w:rPr>
          <w:rFonts w:ascii="Times New Roman" w:hAnsi="Times New Roman"/>
        </w:rPr>
        <w:t>д</w:t>
      </w:r>
      <w:proofErr w:type="spellEnd"/>
      <w:r w:rsidRPr="00E0318D">
        <w:rPr>
          <w:rFonts w:ascii="Times New Roman" w:hAnsi="Times New Roman"/>
        </w:rPr>
        <w:t>/</w:t>
      </w:r>
      <w:r>
        <w:rPr>
          <w:rFonts w:ascii="Times New Roman" w:hAnsi="Times New Roman"/>
        </w:rPr>
        <w:t>с</w:t>
      </w:r>
      <w:r w:rsidRPr="00E0318D">
        <w:rPr>
          <w:rFonts w:ascii="Times New Roman" w:hAnsi="Times New Roman"/>
        </w:rPr>
        <w:t>№9 «</w:t>
      </w:r>
      <w:r>
        <w:rPr>
          <w:rFonts w:ascii="Times New Roman" w:hAnsi="Times New Roman"/>
        </w:rPr>
        <w:t>Россиянка</w:t>
      </w:r>
      <w:r w:rsidRPr="00E0318D">
        <w:rPr>
          <w:rFonts w:ascii="Times New Roman" w:hAnsi="Times New Roman"/>
        </w:rPr>
        <w:t xml:space="preserve">», </w:t>
      </w:r>
      <w:r>
        <w:rPr>
          <w:rFonts w:ascii="Times New Roman" w:hAnsi="Times New Roman"/>
        </w:rPr>
        <w:t>Протвино</w:t>
      </w:r>
    </w:p>
    <w:p w:rsidR="00E0318D" w:rsidRDefault="00E0318D" w:rsidP="00E0318D">
      <w:pPr>
        <w:shd w:val="clear" w:color="auto" w:fill="FFFFFF"/>
        <w:spacing w:after="0" w:line="240" w:lineRule="auto"/>
        <w:ind w:right="28" w:firstLine="709"/>
        <w:jc w:val="center"/>
        <w:rPr>
          <w:rFonts w:ascii="Times New Roman" w:hAnsi="Times New Roman"/>
        </w:rPr>
      </w:pPr>
    </w:p>
    <w:p w:rsidR="00E0318D" w:rsidRDefault="00E0318D" w:rsidP="00E0318D">
      <w:pPr>
        <w:shd w:val="clear" w:color="auto" w:fill="FFFFFF"/>
        <w:spacing w:after="0" w:line="240" w:lineRule="auto"/>
        <w:ind w:right="28" w:firstLine="709"/>
        <w:jc w:val="center"/>
        <w:rPr>
          <w:rFonts w:ascii="Times New Roman" w:hAnsi="Times New Roman"/>
        </w:rPr>
      </w:pPr>
      <w:r>
        <w:rPr>
          <w:rFonts w:ascii="Times New Roman" w:hAnsi="Times New Roman"/>
        </w:rPr>
        <w:t>В статье описываются условия, реализация которых способствует воспитанию</w:t>
      </w:r>
      <w:r w:rsidRPr="00ED4F10">
        <w:rPr>
          <w:rFonts w:ascii="Times New Roman" w:hAnsi="Times New Roman"/>
        </w:rPr>
        <w:t xml:space="preserve"> творческой, активной, самостоятельной личности</w:t>
      </w:r>
      <w:r>
        <w:rPr>
          <w:rFonts w:ascii="Times New Roman" w:hAnsi="Times New Roman"/>
        </w:rPr>
        <w:t xml:space="preserve"> дошкольника.</w:t>
      </w:r>
    </w:p>
    <w:p w:rsidR="00E0318D" w:rsidRPr="005116E6" w:rsidRDefault="00E0318D" w:rsidP="00E0318D">
      <w:pPr>
        <w:shd w:val="clear" w:color="auto" w:fill="FFFFFF"/>
        <w:spacing w:after="0" w:line="240" w:lineRule="auto"/>
        <w:ind w:right="28" w:firstLine="709"/>
        <w:jc w:val="center"/>
        <w:rPr>
          <w:rFonts w:ascii="Times New Roman" w:hAnsi="Times New Roman"/>
        </w:rPr>
      </w:pPr>
    </w:p>
    <w:p w:rsidR="00E0318D" w:rsidRPr="005116E6" w:rsidRDefault="00E0318D" w:rsidP="00E0318D">
      <w:pPr>
        <w:shd w:val="clear" w:color="auto" w:fill="FFFFFF"/>
        <w:spacing w:after="0" w:line="240" w:lineRule="auto"/>
        <w:ind w:right="28" w:firstLine="709"/>
        <w:jc w:val="center"/>
        <w:rPr>
          <w:b/>
          <w:lang w:val="en-US"/>
        </w:rPr>
      </w:pPr>
      <w:proofErr w:type="gramStart"/>
      <w:r w:rsidRPr="005116E6">
        <w:rPr>
          <w:b/>
          <w:lang w:val="en-US"/>
        </w:rPr>
        <w:t>Creation of optimal conditions for the activation of cognitive activity preschoolers.</w:t>
      </w:r>
      <w:proofErr w:type="gramEnd"/>
    </w:p>
    <w:p w:rsidR="00E0318D" w:rsidRPr="00E0318D" w:rsidRDefault="00E0318D" w:rsidP="00E0318D">
      <w:pPr>
        <w:shd w:val="clear" w:color="auto" w:fill="FFFFFF"/>
        <w:spacing w:after="0" w:line="240" w:lineRule="auto"/>
        <w:ind w:right="28" w:firstLine="709"/>
        <w:jc w:val="center"/>
        <w:rPr>
          <w:lang w:val="en-US"/>
        </w:rPr>
      </w:pPr>
      <w:proofErr w:type="spellStart"/>
      <w:r>
        <w:rPr>
          <w:lang w:val="en-US"/>
        </w:rPr>
        <w:t>Na</w:t>
      </w:r>
      <w:r w:rsidRPr="005116E6">
        <w:rPr>
          <w:lang w:val="en-US"/>
        </w:rPr>
        <w:t>dyseva</w:t>
      </w:r>
      <w:proofErr w:type="spellEnd"/>
      <w:r w:rsidRPr="005116E6">
        <w:rPr>
          <w:lang w:val="en-US"/>
        </w:rPr>
        <w:t xml:space="preserve"> Anna, teacher of the highest category</w:t>
      </w:r>
    </w:p>
    <w:p w:rsidR="00E0318D" w:rsidRPr="00E0318D" w:rsidRDefault="00E0318D" w:rsidP="00E0318D">
      <w:pPr>
        <w:shd w:val="clear" w:color="auto" w:fill="FFFFFF"/>
        <w:spacing w:after="0" w:line="240" w:lineRule="auto"/>
        <w:ind w:right="28" w:firstLine="709"/>
        <w:jc w:val="center"/>
        <w:rPr>
          <w:lang w:val="en-US"/>
        </w:rPr>
      </w:pPr>
      <w:r w:rsidRPr="005116E6">
        <w:rPr>
          <w:lang w:val="en-US"/>
        </w:rPr>
        <w:t xml:space="preserve">Municipal budget preschool educational institution of kindergarten№9 "Russian", </w:t>
      </w:r>
      <w:proofErr w:type="spellStart"/>
      <w:r w:rsidRPr="005116E6">
        <w:rPr>
          <w:lang w:val="en-US"/>
        </w:rPr>
        <w:t>Protvino</w:t>
      </w:r>
      <w:proofErr w:type="spellEnd"/>
      <w:r w:rsidRPr="005116E6">
        <w:rPr>
          <w:lang w:val="en-US"/>
        </w:rPr>
        <w:t>, Moscow region</w:t>
      </w:r>
    </w:p>
    <w:p w:rsidR="00E0318D" w:rsidRPr="00E0318D" w:rsidRDefault="00E0318D" w:rsidP="00E0318D">
      <w:pPr>
        <w:shd w:val="clear" w:color="auto" w:fill="FFFFFF"/>
        <w:spacing w:after="0" w:line="240" w:lineRule="auto"/>
        <w:ind w:right="28" w:firstLine="709"/>
        <w:jc w:val="center"/>
        <w:rPr>
          <w:lang w:val="en-US"/>
        </w:rPr>
      </w:pPr>
    </w:p>
    <w:p w:rsidR="00E0318D" w:rsidRPr="005116E6" w:rsidRDefault="00E0318D" w:rsidP="00E0318D">
      <w:pPr>
        <w:shd w:val="clear" w:color="auto" w:fill="FFFFFF"/>
        <w:spacing w:after="0" w:line="240" w:lineRule="auto"/>
        <w:ind w:right="28" w:firstLine="709"/>
        <w:jc w:val="center"/>
        <w:rPr>
          <w:lang w:val="en-US"/>
        </w:rPr>
      </w:pPr>
      <w:r w:rsidRPr="005116E6">
        <w:rPr>
          <w:lang w:val="en-US"/>
        </w:rPr>
        <w:t>The article describes the conditions, the implementation of which contributes to the upbringing, creative, active, self-identity of a preschool child.</w:t>
      </w:r>
    </w:p>
    <w:p w:rsidR="00E0318D" w:rsidRPr="005116E6" w:rsidRDefault="00E0318D" w:rsidP="00E0318D">
      <w:pPr>
        <w:shd w:val="clear" w:color="auto" w:fill="FFFFFF"/>
        <w:spacing w:after="0" w:line="240" w:lineRule="auto"/>
        <w:ind w:right="28" w:firstLine="709"/>
        <w:jc w:val="center"/>
        <w:rPr>
          <w:rFonts w:ascii="Times New Roman" w:hAnsi="Times New Roman"/>
          <w:lang w:val="en-US"/>
        </w:rPr>
      </w:pP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rPr>
        <w:t xml:space="preserve">В современной дошкольной педагогике проблема воспитания творческой, активной, самостоятельной личности является </w:t>
      </w:r>
      <w:r w:rsidRPr="00ED4F10">
        <w:rPr>
          <w:rFonts w:ascii="Times New Roman" w:hAnsi="Times New Roman"/>
          <w:spacing w:val="-2"/>
        </w:rPr>
        <w:t xml:space="preserve">одной из актуальных. </w:t>
      </w:r>
      <w:r w:rsidRPr="00ED4F10">
        <w:rPr>
          <w:rFonts w:ascii="Times New Roman" w:hAnsi="Times New Roman"/>
          <w:spacing w:val="-1"/>
        </w:rPr>
        <w:t xml:space="preserve">Наше время требует творческих, нестандартно мыслящих и </w:t>
      </w:r>
      <w:r w:rsidRPr="00ED4F10">
        <w:rPr>
          <w:rFonts w:ascii="Times New Roman" w:hAnsi="Times New Roman"/>
          <w:spacing w:val="2"/>
        </w:rPr>
        <w:t>действующих людей.</w:t>
      </w:r>
      <w:r w:rsidRPr="00ED4F10">
        <w:rPr>
          <w:rFonts w:ascii="Times New Roman" w:hAnsi="Times New Roman"/>
          <w:spacing w:val="3"/>
        </w:rPr>
        <w:t xml:space="preserve"> </w:t>
      </w:r>
      <w:bookmarkStart w:id="0" w:name="_GoBack"/>
      <w:bookmarkEnd w:id="0"/>
      <w:r w:rsidRPr="00ED4F10">
        <w:rPr>
          <w:rFonts w:ascii="Times New Roman" w:hAnsi="Times New Roman"/>
          <w:spacing w:val="1"/>
        </w:rPr>
        <w:t xml:space="preserve">Более того, современные дети значительно отличаются от своих сверстников прошлого века. Они более активны, любознательны, у них повышена потребность к восприятию информации, они требовательны и настойчивы. </w:t>
      </w: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spacing w:val="1"/>
        </w:rPr>
        <w:t xml:space="preserve">Обладая повышенной потребностью к восприятию информации, современные дети стремятся к общению с близкими людьми и познанию окружающей действительности. Поэтому еще на дошкольной ступени образования, на мой взгляд, необходимо создать оптимальные условия, которые способствуют становлению и развитию в ребенке способностей к самореализации, саморазвитию, активному взаимодействию с миром. </w:t>
      </w: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spacing w:val="1"/>
        </w:rPr>
        <w:t>Для создания этих условий необходимо определить ключевые компетентности дошкольника. Так готовность, умение свободно и самостоятельно формулировать, высказывать, аргументировать суждения по разным темам составляет понятие коммуникативной компетентности.</w:t>
      </w: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spacing w:val="1"/>
        </w:rPr>
        <w:t xml:space="preserve">Кроме того, личность развивается в деятельности. Будет ли деятельность эффективной, результативной или бесполезной, зависит от того, насколько ребенок владеет навыками целесообразности и планирования. Все это относится к </w:t>
      </w:r>
      <w:proofErr w:type="spellStart"/>
      <w:r w:rsidRPr="00ED4F10">
        <w:rPr>
          <w:rFonts w:ascii="Times New Roman" w:hAnsi="Times New Roman"/>
          <w:spacing w:val="1"/>
        </w:rPr>
        <w:t>деятельностной</w:t>
      </w:r>
      <w:proofErr w:type="spellEnd"/>
      <w:r w:rsidRPr="00ED4F10">
        <w:rPr>
          <w:rFonts w:ascii="Times New Roman" w:hAnsi="Times New Roman"/>
          <w:spacing w:val="1"/>
        </w:rPr>
        <w:t xml:space="preserve"> компетентности.</w:t>
      </w: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spacing w:val="1"/>
        </w:rPr>
        <w:t>Умение встраиваться в социальные отношения, выстраивать собственные, поддерживать их – эта сфера проявления социальной компетентности.</w:t>
      </w: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spacing w:val="1"/>
        </w:rPr>
        <w:t>Каждый из участников деятельности, коммуникации, социальных отношений получает и вносит в общее дело свой «поток информации», взятый, в том числе, и из внешнего мира, учится критично относиться к получаемой информации. Это проявление информационной компетентности.</w:t>
      </w: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spacing w:val="1"/>
        </w:rPr>
        <w:t xml:space="preserve">Взаимодействие с внешним миром и другими людьми требует от человека умения защищать себя, своё физическое и психическое здоровье. Это составляет основу </w:t>
      </w:r>
      <w:proofErr w:type="spellStart"/>
      <w:r w:rsidRPr="00ED4F10">
        <w:rPr>
          <w:rFonts w:ascii="Times New Roman" w:hAnsi="Times New Roman"/>
          <w:spacing w:val="1"/>
        </w:rPr>
        <w:t>здоровьесберегающей</w:t>
      </w:r>
      <w:proofErr w:type="spellEnd"/>
      <w:r w:rsidRPr="00ED4F10">
        <w:rPr>
          <w:rFonts w:ascii="Times New Roman" w:hAnsi="Times New Roman"/>
          <w:spacing w:val="1"/>
        </w:rPr>
        <w:t xml:space="preserve"> компетентности. </w:t>
      </w: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spacing w:val="1"/>
        </w:rPr>
        <w:t xml:space="preserve">Наличие компетентности у ребенка можно определить по фактам проявления им инициативы, самостоятельности, осознанности действий в типично детских видах деятельности. </w:t>
      </w:r>
    </w:p>
    <w:p w:rsidR="00E0318D" w:rsidRPr="00ED4F10" w:rsidRDefault="00E0318D" w:rsidP="00E0318D">
      <w:pPr>
        <w:shd w:val="clear" w:color="auto" w:fill="FFFFFF"/>
        <w:spacing w:after="0" w:line="240" w:lineRule="auto"/>
        <w:ind w:right="28" w:firstLine="709"/>
        <w:jc w:val="both"/>
        <w:rPr>
          <w:rFonts w:ascii="Times New Roman" w:hAnsi="Times New Roman"/>
          <w:spacing w:val="1"/>
        </w:rPr>
      </w:pPr>
      <w:r w:rsidRPr="00ED4F10">
        <w:rPr>
          <w:rFonts w:ascii="Times New Roman" w:hAnsi="Times New Roman"/>
          <w:spacing w:val="1"/>
        </w:rPr>
        <w:t>Личный опыт каждого уникален и интересен, поэтому необходим индивидуальный подход к личности дошкольника.</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rPr>
        <w:t xml:space="preserve">В программах и технологиях в системе дошкольного воспитания содержится большой объём информации, помогающий найти разнообразные подходы для развития индивидуальных творческих способностей ребёнка. </w:t>
      </w:r>
      <w:r w:rsidRPr="00ED4F10">
        <w:rPr>
          <w:rFonts w:ascii="Times New Roman" w:hAnsi="Times New Roman"/>
          <w:spacing w:val="1"/>
        </w:rPr>
        <w:t xml:space="preserve">На мой взгляд, лучше всего этот опыт реализуется в проектной деятельности, разработанной в трудах </w:t>
      </w:r>
      <w:proofErr w:type="spellStart"/>
      <w:r w:rsidRPr="00ED4F10">
        <w:rPr>
          <w:rFonts w:ascii="Times New Roman" w:hAnsi="Times New Roman"/>
          <w:spacing w:val="1"/>
        </w:rPr>
        <w:t>Н.Е.Вераксы</w:t>
      </w:r>
      <w:proofErr w:type="spellEnd"/>
      <w:r w:rsidRPr="00ED4F10">
        <w:rPr>
          <w:rFonts w:ascii="Times New Roman" w:hAnsi="Times New Roman"/>
          <w:spacing w:val="1"/>
        </w:rPr>
        <w:t>, М.Б.Шумаковой, И.А.Колесниковой. Я окончила курсы повышения квалификации А.И.Савенкова «Детское исследование как метод обучения старших дошкольников», что позволило осуществить планирование проектов с применением метода исследования.</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 xml:space="preserve">Педагогические </w:t>
      </w:r>
      <w:r w:rsidRPr="00ED4F10">
        <w:rPr>
          <w:rFonts w:ascii="Times New Roman" w:hAnsi="Times New Roman"/>
          <w:i/>
          <w:spacing w:val="1"/>
        </w:rPr>
        <w:t>задачи</w:t>
      </w:r>
      <w:r w:rsidRPr="00ED4F10">
        <w:rPr>
          <w:rFonts w:ascii="Times New Roman" w:hAnsi="Times New Roman"/>
          <w:spacing w:val="1"/>
        </w:rPr>
        <w:t xml:space="preserve"> формулирую исходя из понимания проекта как способа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способом:</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-создать положительный эмоциональный настрой, мотивацию к выполнению деятельности;</w:t>
      </w:r>
    </w:p>
    <w:p w:rsidR="00E0318D"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lastRenderedPageBreak/>
        <w:t>-обеспечить условия для межличностного и познавательно-делового общения детей и взрослых;</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-активизировать навыки детей, касающиеся коммуникации, планирования и организации собственной деятельности;</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-разработать план реализации проекта;</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 xml:space="preserve">-подвести итоги проекта, </w:t>
      </w:r>
    </w:p>
    <w:p w:rsidR="00E0318D"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 xml:space="preserve">-развивать </w:t>
      </w:r>
      <w:proofErr w:type="spellStart"/>
      <w:r w:rsidRPr="00ED4F10">
        <w:rPr>
          <w:rFonts w:ascii="Times New Roman" w:hAnsi="Times New Roman"/>
          <w:spacing w:val="1"/>
        </w:rPr>
        <w:t>эмпатию</w:t>
      </w:r>
      <w:proofErr w:type="spellEnd"/>
      <w:r w:rsidRPr="00ED4F10">
        <w:rPr>
          <w:rFonts w:ascii="Times New Roman" w:hAnsi="Times New Roman"/>
          <w:spacing w:val="1"/>
        </w:rPr>
        <w:t>, прививать навыки культуры общения.</w:t>
      </w:r>
    </w:p>
    <w:p w:rsidR="00E0318D" w:rsidRPr="00326C6E" w:rsidRDefault="00E0318D" w:rsidP="00E0318D">
      <w:pPr>
        <w:tabs>
          <w:tab w:val="left" w:pos="910"/>
        </w:tabs>
        <w:spacing w:after="0" w:line="240" w:lineRule="auto"/>
        <w:ind w:firstLine="709"/>
        <w:rPr>
          <w:rFonts w:ascii="Times New Roman" w:hAnsi="Times New Roman"/>
          <w:spacing w:val="1"/>
        </w:rPr>
      </w:pPr>
      <w:r w:rsidRPr="00ED4F10">
        <w:rPr>
          <w:rFonts w:ascii="Times New Roman" w:hAnsi="Times New Roman"/>
          <w:b/>
        </w:rPr>
        <w:t xml:space="preserve">Результатом моего опыта работы </w:t>
      </w:r>
      <w:r w:rsidRPr="00ED4F10">
        <w:rPr>
          <w:rFonts w:ascii="Times New Roman" w:hAnsi="Times New Roman"/>
        </w:rPr>
        <w:t xml:space="preserve">явилась разработка и апробация </w:t>
      </w:r>
      <w:r w:rsidRPr="00ED4F10">
        <w:rPr>
          <w:rFonts w:ascii="Times New Roman" w:hAnsi="Times New Roman"/>
          <w:b/>
        </w:rPr>
        <w:t xml:space="preserve">системы проектов </w:t>
      </w:r>
      <w:r w:rsidRPr="00ED4F10">
        <w:rPr>
          <w:rFonts w:ascii="Times New Roman" w:hAnsi="Times New Roman"/>
        </w:rPr>
        <w:t>по ознакомлению дошкольников с окружающим миром.</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 xml:space="preserve">Подбор тем осуществляется на основе программного содержания, с учетом интереса детей и инициативы семей. Тематика разнообразна, к примеру, во второй младшей группе содержание составляли по темам: «Здравствуй, детский сад!», «Кто мы? Какие мы?», «Кто вокруг меня живёт? Что вокруг меня растёт?». В средней группе  - «Еда, которую даёт нам земля», «Моя семья», «Одежда, которую мы носим», «Забота обо всём живом». В старшей группе интерес проявлен к темам «Что нам осень принесла?», «Транспорт», «Я путешествую», «Все профессии важны», «Выращиваем растения». В подготовительной к школе группе при выборе тем особое внимание уделили социально-личностному развитию в темах: «С поля на стол», «Как быть здоровым», «Семья и друзья», «Мы – дети наукограда», «Скоро в школу». </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Представлю некоторые аспекты проектно-исследовательской  деятельности.</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На практике я убедилась, что наибольшими возможностями в плане активизации познавательной деятельности обладает исследовательский метод – он не только способствует высокому качеству усвоения нового, но и формирует более высокий уровень опыта творческой деятельности. Применение исследовательского метода эффективно только тогда, когда дети приобщаются к поисковой, творческой деятельности, которая должна быть доступной и интересной.</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Во время занятий-исследований мы с ребятами:</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1) наблюдаем и изучаем факты и явления;</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2) выявляем непонятные явления, либо затруднения, формулируем вопросы;</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3) выдвигаем предположения, гипотезы;</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4) думаем, где и как можно найти ответы на наши вопросы (строим план исследования);</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5)  осуществляем план;</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6) делаем выводы, рассматриваем возможность и необходимость применения полученных знаний.</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Чтобы найти ответы на поставленные вопросы, решить возникшую проблемную ситуацию, мы с ребятами учимся выбирать способы поиска информации. Прочитать в книге; спросить у воспитателя, у мамы; посмотреть фильм, понаблюдать, провести опыты; сходить на экскурсию, в поход, провести мастер-классы с родителями, взять интервью.</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 xml:space="preserve">Арсенал методов разнообразен. В нашей группе широко активизирована экскурсионная деятельность. </w:t>
      </w:r>
      <w:proofErr w:type="gramStart"/>
      <w:r w:rsidRPr="00ED4F10">
        <w:rPr>
          <w:rFonts w:ascii="Times New Roman" w:hAnsi="Times New Roman"/>
        </w:rPr>
        <w:t>Так, в рамках проекта «Все профессии важны» ребята задавали вопросы не только сотрудникам детского сада (медсестрам, поварам, работникам прачечной), но и в роли корреспондентов побывали в городском ателье, на почте, в школе, в аптеке, магазине, парикмахерской, в пожарной части, на предприятиях города «</w:t>
      </w:r>
      <w:proofErr w:type="spellStart"/>
      <w:r w:rsidRPr="00ED4F10">
        <w:rPr>
          <w:rFonts w:ascii="Times New Roman" w:hAnsi="Times New Roman"/>
        </w:rPr>
        <w:t>Турботехника</w:t>
      </w:r>
      <w:proofErr w:type="spellEnd"/>
      <w:r w:rsidRPr="00ED4F10">
        <w:rPr>
          <w:rFonts w:ascii="Times New Roman" w:hAnsi="Times New Roman"/>
        </w:rPr>
        <w:t xml:space="preserve">», «Прогресс», </w:t>
      </w:r>
      <w:r>
        <w:rPr>
          <w:rFonts w:ascii="Times New Roman" w:hAnsi="Times New Roman"/>
        </w:rPr>
        <w:t>в конно</w:t>
      </w:r>
      <w:r w:rsidRPr="00ED4F10">
        <w:rPr>
          <w:rFonts w:ascii="Times New Roman" w:hAnsi="Times New Roman"/>
        </w:rPr>
        <w:t>спортивном клубе «Пегас».</w:t>
      </w:r>
      <w:proofErr w:type="gramEnd"/>
      <w:r w:rsidRPr="00ED4F10">
        <w:rPr>
          <w:rFonts w:ascii="Times New Roman" w:hAnsi="Times New Roman"/>
        </w:rPr>
        <w:t xml:space="preserve"> Изучая культурно – историческое наследие нашей страны, стали завсегдатаями городского музея, неоднократно посещали экспозиции выставочного центра </w:t>
      </w:r>
      <w:proofErr w:type="gramStart"/>
      <w:r w:rsidRPr="00ED4F10">
        <w:rPr>
          <w:rFonts w:ascii="Times New Roman" w:hAnsi="Times New Roman"/>
        </w:rPr>
        <w:t>г</w:t>
      </w:r>
      <w:proofErr w:type="gramEnd"/>
      <w:r w:rsidRPr="00ED4F10">
        <w:rPr>
          <w:rFonts w:ascii="Times New Roman" w:hAnsi="Times New Roman"/>
        </w:rPr>
        <w:t xml:space="preserve">. Протвино и г. Серпухова. </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Привлекая родителей к совместному с детьми решению вопросов, я убедилась, что практико-ориентированная, поисковая деятельность повышает интерес родителей к творческим делам группы, стимулирует желание принимать активное участие в мероприятиях. Так, сценарии презентаций проектов «Все профессии важны», «Путешествие», которые проходили в форме театрализованных представлений, в стихотворную форму помог облечь дедушка одной из воспитанниц.</w:t>
      </w:r>
    </w:p>
    <w:p w:rsidR="00E0318D" w:rsidRPr="00ED4F10" w:rsidRDefault="00E0318D" w:rsidP="00E0318D">
      <w:pPr>
        <w:spacing w:after="0" w:line="240" w:lineRule="auto"/>
        <w:ind w:firstLine="709"/>
        <w:jc w:val="both"/>
        <w:rPr>
          <w:rFonts w:ascii="Times New Roman" w:hAnsi="Times New Roman"/>
        </w:rPr>
      </w:pPr>
      <w:r w:rsidRPr="00ED4F10">
        <w:rPr>
          <w:rFonts w:ascii="Times New Roman" w:hAnsi="Times New Roman"/>
        </w:rPr>
        <w:t xml:space="preserve">Известно, информация, подкрепляемая наглядно, прочнее усваивается. Поэтому для привлечения внимания детей к изучаемым темам в центре «Окружающий мир» размещен исследовательский стенд, на котором  отражается деятельность по методу «Трёх вопросов». </w:t>
      </w:r>
    </w:p>
    <w:p w:rsidR="00E0318D" w:rsidRPr="00ED4F10" w:rsidRDefault="00E0318D" w:rsidP="00E0318D">
      <w:pPr>
        <w:spacing w:after="0" w:line="240" w:lineRule="auto"/>
        <w:ind w:firstLine="709"/>
        <w:jc w:val="both"/>
        <w:rPr>
          <w:rFonts w:ascii="Times New Roman" w:hAnsi="Times New Roman"/>
          <w:b/>
          <w:i/>
        </w:rPr>
      </w:pPr>
      <w:r w:rsidRPr="00ED4F10">
        <w:rPr>
          <w:rFonts w:ascii="Times New Roman" w:hAnsi="Times New Roman"/>
          <w:b/>
          <w:i/>
        </w:rPr>
        <w:t>Таблица 2. Содержание исследовательского стенда</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62"/>
        <w:gridCol w:w="3611"/>
        <w:gridCol w:w="2772"/>
      </w:tblGrid>
      <w:tr w:rsidR="00E0318D" w:rsidRPr="005116E6" w:rsidTr="005872BF">
        <w:tc>
          <w:tcPr>
            <w:tcW w:w="1691" w:type="pct"/>
          </w:tcPr>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t>«Что я знаю?»</w:t>
            </w:r>
          </w:p>
        </w:tc>
        <w:tc>
          <w:tcPr>
            <w:tcW w:w="1872" w:type="pct"/>
          </w:tcPr>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t>«Что я хочу узнать?»</w:t>
            </w:r>
          </w:p>
        </w:tc>
        <w:tc>
          <w:tcPr>
            <w:tcW w:w="1437" w:type="pct"/>
          </w:tcPr>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t>«Что я узнал?»</w:t>
            </w:r>
          </w:p>
        </w:tc>
      </w:tr>
      <w:tr w:rsidR="00E0318D" w:rsidRPr="005116E6" w:rsidTr="005872BF">
        <w:tc>
          <w:tcPr>
            <w:tcW w:w="1691" w:type="pct"/>
          </w:tcPr>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t>Уровень актуальных знаний детей по изучаемой теме.</w:t>
            </w:r>
          </w:p>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t xml:space="preserve">Предположения детей при </w:t>
            </w:r>
            <w:r w:rsidRPr="005116E6">
              <w:rPr>
                <w:rFonts w:ascii="Times New Roman" w:hAnsi="Times New Roman"/>
                <w:sz w:val="20"/>
                <w:szCs w:val="20"/>
              </w:rPr>
              <w:lastRenderedPageBreak/>
              <w:t>возникновении проблемной ситуации (картинки, рисунки детей)</w:t>
            </w:r>
          </w:p>
        </w:tc>
        <w:tc>
          <w:tcPr>
            <w:tcW w:w="1872" w:type="pct"/>
          </w:tcPr>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lastRenderedPageBreak/>
              <w:t xml:space="preserve">     Вопросы детей, записанные на знаках вопроса.</w:t>
            </w:r>
          </w:p>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t>Разноцветные вопросы-</w:t>
            </w:r>
            <w:r w:rsidRPr="005116E6">
              <w:rPr>
                <w:rFonts w:ascii="Times New Roman" w:hAnsi="Times New Roman"/>
                <w:sz w:val="20"/>
                <w:szCs w:val="20"/>
              </w:rPr>
              <w:lastRenderedPageBreak/>
              <w:t>ключики, помогающие детям формулировать вопросы: «Что?», «Какой?»</w:t>
            </w:r>
          </w:p>
        </w:tc>
        <w:tc>
          <w:tcPr>
            <w:tcW w:w="1437" w:type="pct"/>
          </w:tcPr>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lastRenderedPageBreak/>
              <w:t xml:space="preserve">Картинки, изображения предметов, людей, явлений, творческие </w:t>
            </w:r>
            <w:r w:rsidRPr="005116E6">
              <w:rPr>
                <w:rFonts w:ascii="Times New Roman" w:hAnsi="Times New Roman"/>
                <w:sz w:val="20"/>
                <w:szCs w:val="20"/>
              </w:rPr>
              <w:lastRenderedPageBreak/>
              <w:t>работы детей.</w:t>
            </w:r>
          </w:p>
          <w:p w:rsidR="00E0318D" w:rsidRPr="005116E6" w:rsidRDefault="00E0318D" w:rsidP="005872BF">
            <w:pPr>
              <w:spacing w:after="0" w:line="240" w:lineRule="auto"/>
              <w:ind w:firstLine="709"/>
              <w:jc w:val="both"/>
              <w:rPr>
                <w:rFonts w:ascii="Times New Roman" w:hAnsi="Times New Roman"/>
                <w:sz w:val="20"/>
                <w:szCs w:val="20"/>
              </w:rPr>
            </w:pPr>
            <w:r w:rsidRPr="005116E6">
              <w:rPr>
                <w:rFonts w:ascii="Times New Roman" w:hAnsi="Times New Roman"/>
                <w:sz w:val="20"/>
                <w:szCs w:val="20"/>
              </w:rPr>
              <w:t>Фотографии экскурсий.</w:t>
            </w:r>
          </w:p>
        </w:tc>
      </w:tr>
    </w:tbl>
    <w:p w:rsidR="00E0318D" w:rsidRPr="005116E6" w:rsidRDefault="00E0318D" w:rsidP="00E0318D">
      <w:pPr>
        <w:spacing w:after="0" w:line="240" w:lineRule="auto"/>
        <w:ind w:firstLine="709"/>
        <w:jc w:val="both"/>
        <w:rPr>
          <w:rFonts w:ascii="Times New Roman" w:hAnsi="Times New Roman"/>
          <w:sz w:val="20"/>
          <w:szCs w:val="20"/>
        </w:rPr>
      </w:pPr>
    </w:p>
    <w:p w:rsidR="00E0318D" w:rsidRPr="00ED4F10" w:rsidRDefault="00E0318D" w:rsidP="00E0318D">
      <w:pPr>
        <w:tabs>
          <w:tab w:val="left" w:pos="910"/>
        </w:tabs>
        <w:spacing w:after="0" w:line="240" w:lineRule="auto"/>
        <w:ind w:firstLine="709"/>
        <w:jc w:val="both"/>
        <w:rPr>
          <w:rFonts w:ascii="Times New Roman" w:hAnsi="Times New Roman"/>
        </w:rPr>
      </w:pPr>
      <w:r w:rsidRPr="00ED4F10">
        <w:rPr>
          <w:rFonts w:ascii="Times New Roman" w:hAnsi="Times New Roman"/>
        </w:rPr>
        <w:t>Познание окружающего мира неразрывно связано с книгой. Прививать интерес к книге, формировать культуру слушания и чтения особенно актуально с юных лет, поскольку в век информационных технологий наблюдается падение интереса к чтению книг. Поэтому, проходя обучение на курсах повышения квалификации по системе О.В.Чиндиловой, решила за основу ознакомления с художественной литературой использовать технологию «продуктивного чтения-слушания», особенностью которой является использование приемов включения механизма антиципации, диалога с автором, комментированного чтения, выполнение заданий, усиливающих эмоциональное и смысловое восприятие текста.</w:t>
      </w:r>
    </w:p>
    <w:p w:rsidR="00E0318D" w:rsidRPr="00ED4F10" w:rsidRDefault="00E0318D" w:rsidP="00E0318D">
      <w:pPr>
        <w:tabs>
          <w:tab w:val="left" w:pos="910"/>
        </w:tabs>
        <w:spacing w:after="0" w:line="240" w:lineRule="auto"/>
        <w:ind w:firstLine="709"/>
        <w:jc w:val="both"/>
        <w:rPr>
          <w:rFonts w:ascii="Times New Roman" w:hAnsi="Times New Roman"/>
        </w:rPr>
      </w:pPr>
      <w:r w:rsidRPr="00ED4F10">
        <w:rPr>
          <w:rFonts w:ascii="Times New Roman" w:hAnsi="Times New Roman"/>
        </w:rPr>
        <w:t xml:space="preserve">Интерес к рассматриванию и взаимному обсуждению различных книг, в том числе энциклопедий, особенно активизировался после беседы с ученым академиком С.С. Гернштейном, который в рамках проекта «Мы – дети наукограда» отвечал на вопросы детей и, показывая элементарные опыты, объяснял сложные явления.   </w:t>
      </w:r>
    </w:p>
    <w:p w:rsidR="00E0318D" w:rsidRPr="00ED4F10" w:rsidRDefault="00E0318D" w:rsidP="00E0318D">
      <w:pPr>
        <w:tabs>
          <w:tab w:val="left" w:pos="910"/>
        </w:tabs>
        <w:spacing w:after="0" w:line="240" w:lineRule="auto"/>
        <w:ind w:firstLine="709"/>
        <w:jc w:val="both"/>
        <w:rPr>
          <w:rFonts w:ascii="Times New Roman" w:hAnsi="Times New Roman"/>
        </w:rPr>
      </w:pPr>
      <w:r w:rsidRPr="00ED4F10">
        <w:rPr>
          <w:rFonts w:ascii="Times New Roman" w:hAnsi="Times New Roman"/>
        </w:rPr>
        <w:t xml:space="preserve">Познавать окружающий мир – это значит действовать в нём как исследователь: сопоставлять, сравнивать, анализировать, накапливать информацию. Следовательно,  развивающую среду в группе я должна организовать таким образом, чтобы у каждого ребенка возник интерес к играм, экспериментированию, творческим видам деятельности. Поэтому, заинтересовавшись педагогикой М. Монтессори, подходы которой к организации пространства в группе, на мой взгляд, наиболее точно соответствуют нашим задачам, использую в работе элементы системы. Центры «Практика», «Сенсорика», «Художественный труд», лаборатория «Окружающего мира», «Математика» предоставляют детям возможность  не только упражняться в заботе о своем здоровье, самообслуживании и развивают органы чувств и мелкую моторику, но и формируют интерес к различным направлениям мыслительной и творческой деятельности. Надо только позволить детям переливать воду, пересыпать зерно, многократно застёгивать и расстёгивать одежду, причёсываться, чистить зубы, ухаживать за одеждой, обувью, стирать и гладить, ведь «чем раньше мы начинаем воспитывать в детях стремление самим добиваться своих целей, тем скорее создадим сильных, а, следовательно, самостоятельных и свободных людей», - говорила М. Монтессори. </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Имея психологическое образование, особое внимание стараюсь уделять развитию эмоциональной сферы ребёнка. Она теснейшим образом связана с нравственным развитием, а это одна из центральных линий психического развития дошкольника. Оно невозможно, если ребёнок не может понять эмоциональное состояние другого человека, не способен управлять своими эмоциями. Для этого мной разработана система совместной деятельности с детьми по формированию морально-нравственных ценностей на основе метода синергетической сказки. Сначала дети усваивают моральные знания («что такое хорошо и что такое плохо»). У них складывается первоначальное понимание нравственных форм, формируются моральные суждения и оценки. Ребёнок учится следовать моральным нормам и самостоятельно делать моральный выбор.</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 xml:space="preserve">Я считаю, что постепенное усвоение детьми общественных норм, определяющих, что правильно и что неправильно, ведёт к формированию социально приемлемого поведения. Целенаправленно организованная деятельность помогает ребёнку задуматься о нравственных качествах, отличить </w:t>
      </w:r>
      <w:proofErr w:type="gramStart"/>
      <w:r w:rsidRPr="00ED4F10">
        <w:rPr>
          <w:rFonts w:ascii="Times New Roman" w:hAnsi="Times New Roman"/>
          <w:spacing w:val="1"/>
        </w:rPr>
        <w:t>хорошее</w:t>
      </w:r>
      <w:proofErr w:type="gramEnd"/>
      <w:r w:rsidRPr="00ED4F10">
        <w:rPr>
          <w:rFonts w:ascii="Times New Roman" w:hAnsi="Times New Roman"/>
          <w:spacing w:val="1"/>
        </w:rPr>
        <w:t xml:space="preserve"> от плохого. </w:t>
      </w:r>
      <w:proofErr w:type="gramStart"/>
      <w:r w:rsidRPr="00ED4F10">
        <w:rPr>
          <w:rFonts w:ascii="Times New Roman" w:hAnsi="Times New Roman"/>
          <w:spacing w:val="1"/>
        </w:rPr>
        <w:t>Робкий ребёнок, возможно, впервые пробует быть смелым, агрессивный – добрым, несобранный – внимательным и аккуратным.</w:t>
      </w:r>
      <w:proofErr w:type="gramEnd"/>
      <w:r w:rsidRPr="00ED4F10">
        <w:rPr>
          <w:rFonts w:ascii="Times New Roman" w:hAnsi="Times New Roman"/>
          <w:spacing w:val="1"/>
        </w:rPr>
        <w:t xml:space="preserve"> Развиваются коммуникативные навыки, творческое самовыражение, сенсорно-перцептивная сфера, снимается эмоционально-психическое напряжение. Этому также способствуют игры с песком в специально организованной зоне. Игры и творческие упражнения с песком – прекрасная возможность самовыражения.  </w:t>
      </w:r>
    </w:p>
    <w:p w:rsidR="00E0318D" w:rsidRPr="00ED4F10" w:rsidRDefault="00E0318D" w:rsidP="00E0318D">
      <w:pPr>
        <w:tabs>
          <w:tab w:val="left" w:pos="910"/>
        </w:tabs>
        <w:spacing w:after="0" w:line="240" w:lineRule="auto"/>
        <w:ind w:firstLine="709"/>
        <w:jc w:val="both"/>
        <w:rPr>
          <w:rFonts w:ascii="Times New Roman" w:hAnsi="Times New Roman"/>
          <w:spacing w:val="1"/>
        </w:rPr>
      </w:pPr>
      <w:r w:rsidRPr="00ED4F10">
        <w:rPr>
          <w:rFonts w:ascii="Times New Roman" w:hAnsi="Times New Roman"/>
          <w:spacing w:val="1"/>
        </w:rPr>
        <w:t xml:space="preserve">Поддерживая психическое здоровье, необходимо укреплять здоровье физическое. В систему оздоровительной работы в группе, включающей утреннюю гимнастику, полоскание рта, релаксационный настрой перед сном,  корригирующую гимнастику после сна, хождение по массажным дорожкам, внесла точечный массаж по технологии А.А.Уманской, дыхательную и зрительную гимнастику. Вследствие систематической работы по этому направлению в группе наблюдается высокая посещаемость. </w:t>
      </w:r>
    </w:p>
    <w:p w:rsidR="00E0318D" w:rsidRDefault="00E0318D" w:rsidP="00E0318D">
      <w:pPr>
        <w:spacing w:after="0" w:line="240" w:lineRule="auto"/>
        <w:ind w:firstLine="709"/>
        <w:jc w:val="both"/>
        <w:rPr>
          <w:rFonts w:ascii="Times New Roman" w:hAnsi="Times New Roman"/>
        </w:rPr>
      </w:pPr>
      <w:r w:rsidRPr="00ED4F10">
        <w:rPr>
          <w:rFonts w:ascii="Times New Roman" w:hAnsi="Times New Roman"/>
        </w:rPr>
        <w:t>Обобщая опыт работы</w:t>
      </w:r>
      <w:r>
        <w:rPr>
          <w:rFonts w:ascii="Times New Roman" w:hAnsi="Times New Roman"/>
        </w:rPr>
        <w:t xml:space="preserve">, </w:t>
      </w:r>
      <w:r w:rsidRPr="00ED4F10">
        <w:rPr>
          <w:rFonts w:ascii="Times New Roman" w:hAnsi="Times New Roman"/>
        </w:rPr>
        <w:t>я могу отметить, что использование проектно-исследовательской, оздоровительных  технологий, технологии продуктивного чтения-слушания  в сочетании с принципами организации развивающей среды способствует достижению высоких результатов в воспитании и образовании детей и росту педагогической компетентности родителей.</w:t>
      </w:r>
    </w:p>
    <w:p w:rsidR="00293979" w:rsidRDefault="00293979"/>
    <w:sectPr w:rsidR="00293979" w:rsidSect="00E0318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318D"/>
    <w:rsid w:val="00293979"/>
    <w:rsid w:val="00E03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8D"/>
    <w:pPr>
      <w:spacing w:after="240" w:line="480" w:lineRule="auto"/>
    </w:pPr>
    <w:rPr>
      <w:rFonts w:ascii="Arial" w:eastAsia="Calibri"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cp:keywords/>
  <dc:description/>
  <cp:lastModifiedBy>Анютка</cp:lastModifiedBy>
  <cp:revision>2</cp:revision>
  <dcterms:created xsi:type="dcterms:W3CDTF">2014-05-23T05:01:00Z</dcterms:created>
  <dcterms:modified xsi:type="dcterms:W3CDTF">2014-05-23T05:02:00Z</dcterms:modified>
</cp:coreProperties>
</file>