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CC" w:rsidRPr="0029128A" w:rsidRDefault="002166CC" w:rsidP="0029128A">
      <w:pPr>
        <w:spacing w:before="375" w:after="225" w:line="270" w:lineRule="atLeast"/>
        <w:jc w:val="center"/>
        <w:outlineLvl w:val="2"/>
        <w:rPr>
          <w:rFonts w:ascii="DroidSansRegular" w:eastAsia="Times New Roman" w:hAnsi="DroidSansRegular" w:cs="Arial"/>
          <w:color w:val="122255"/>
          <w:sz w:val="32"/>
          <w:szCs w:val="32"/>
          <w:lang w:eastAsia="ru-RU"/>
        </w:rPr>
      </w:pPr>
      <w:r w:rsidRPr="0029128A">
        <w:rPr>
          <w:rFonts w:ascii="DroidSansRegular" w:eastAsia="Times New Roman" w:hAnsi="DroidSansRegular" w:cs="Arial"/>
          <w:color w:val="122255"/>
          <w:sz w:val="32"/>
          <w:szCs w:val="32"/>
          <w:lang w:eastAsia="ru-RU"/>
        </w:rPr>
        <w:t>Правила безопасности на воде для детей – как избавится от судороги</w:t>
      </w:r>
    </w:p>
    <w:p w:rsidR="002166CC" w:rsidRPr="0029128A" w:rsidRDefault="002166CC" w:rsidP="0029128A">
      <w:pPr>
        <w:spacing w:before="100" w:beforeAutospacing="1" w:after="100" w:afterAutospacing="1" w:line="300" w:lineRule="atLeast"/>
        <w:jc w:val="both"/>
        <w:rPr>
          <w:rFonts w:ascii="Arial" w:eastAsia="Times New Roman" w:hAnsi="Arial" w:cs="Arial"/>
          <w:color w:val="333333"/>
          <w:sz w:val="28"/>
          <w:szCs w:val="28"/>
          <w:lang w:eastAsia="ru-RU"/>
        </w:rPr>
      </w:pPr>
      <w:r w:rsidRPr="0029128A">
        <w:rPr>
          <w:rFonts w:ascii="Arial" w:eastAsia="Times New Roman" w:hAnsi="Arial" w:cs="Arial"/>
          <w:color w:val="333333"/>
          <w:sz w:val="28"/>
          <w:szCs w:val="28"/>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2166CC" w:rsidRPr="0029128A" w:rsidRDefault="002166CC" w:rsidP="0029128A">
      <w:pPr>
        <w:numPr>
          <w:ilvl w:val="0"/>
          <w:numId w:val="1"/>
        </w:numPr>
        <w:spacing w:before="100" w:beforeAutospacing="1" w:after="100" w:afterAutospacing="1" w:line="300" w:lineRule="atLeast"/>
        <w:ind w:left="0"/>
        <w:jc w:val="both"/>
        <w:rPr>
          <w:rFonts w:ascii="Arial" w:eastAsia="Times New Roman" w:hAnsi="Arial" w:cs="Arial"/>
          <w:color w:val="333333"/>
          <w:sz w:val="28"/>
          <w:szCs w:val="28"/>
          <w:lang w:eastAsia="ru-RU"/>
        </w:rPr>
      </w:pPr>
      <w:r w:rsidRPr="0029128A">
        <w:rPr>
          <w:rFonts w:ascii="Arial" w:eastAsia="Times New Roman" w:hAnsi="Arial" w:cs="Arial"/>
          <w:color w:val="333333"/>
          <w:sz w:val="28"/>
          <w:szCs w:val="28"/>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2166CC" w:rsidRPr="0029128A" w:rsidRDefault="002166CC" w:rsidP="0029128A">
      <w:pPr>
        <w:numPr>
          <w:ilvl w:val="0"/>
          <w:numId w:val="1"/>
        </w:numPr>
        <w:spacing w:before="100" w:beforeAutospacing="1" w:after="100" w:afterAutospacing="1" w:line="300" w:lineRule="atLeast"/>
        <w:ind w:left="0"/>
        <w:jc w:val="both"/>
        <w:rPr>
          <w:rFonts w:ascii="Arial" w:eastAsia="Times New Roman" w:hAnsi="Arial" w:cs="Arial"/>
          <w:color w:val="333333"/>
          <w:sz w:val="28"/>
          <w:szCs w:val="28"/>
          <w:lang w:eastAsia="ru-RU"/>
        </w:rPr>
      </w:pPr>
      <w:r w:rsidRPr="0029128A">
        <w:rPr>
          <w:rFonts w:ascii="Arial" w:eastAsia="Times New Roman" w:hAnsi="Arial" w:cs="Arial"/>
          <w:color w:val="333333"/>
          <w:sz w:val="28"/>
          <w:szCs w:val="28"/>
          <w:lang w:eastAsia="ru-RU"/>
        </w:rPr>
        <w:t xml:space="preserve">Если ты чувствуешь, что </w:t>
      </w:r>
      <w:proofErr w:type="gramStart"/>
      <w:r w:rsidRPr="0029128A">
        <w:rPr>
          <w:rFonts w:ascii="Arial" w:eastAsia="Times New Roman" w:hAnsi="Arial" w:cs="Arial"/>
          <w:color w:val="333333"/>
          <w:sz w:val="28"/>
          <w:szCs w:val="28"/>
          <w:lang w:eastAsia="ru-RU"/>
        </w:rPr>
        <w:t>устаешь и тело начинают</w:t>
      </w:r>
      <w:proofErr w:type="gramEnd"/>
      <w:r w:rsidRPr="0029128A">
        <w:rPr>
          <w:rFonts w:ascii="Arial" w:eastAsia="Times New Roman" w:hAnsi="Arial" w:cs="Arial"/>
          <w:color w:val="333333"/>
          <w:sz w:val="28"/>
          <w:szCs w:val="28"/>
          <w:lang w:eastAsia="ru-RU"/>
        </w:rPr>
        <w:t xml:space="preserve"> хватать слабые кратковременные судороги, перевернись на спину, отдохни и плыви какое-то время на спине;</w:t>
      </w:r>
    </w:p>
    <w:p w:rsidR="002166CC" w:rsidRPr="0029128A" w:rsidRDefault="002166CC" w:rsidP="0029128A">
      <w:pPr>
        <w:numPr>
          <w:ilvl w:val="0"/>
          <w:numId w:val="1"/>
        </w:numPr>
        <w:spacing w:before="100" w:beforeAutospacing="1" w:after="100" w:afterAutospacing="1" w:line="300" w:lineRule="atLeast"/>
        <w:ind w:left="0"/>
        <w:jc w:val="both"/>
        <w:rPr>
          <w:rFonts w:ascii="Arial" w:eastAsia="Times New Roman" w:hAnsi="Arial" w:cs="Arial"/>
          <w:color w:val="333333"/>
          <w:sz w:val="28"/>
          <w:szCs w:val="28"/>
          <w:lang w:eastAsia="ru-RU"/>
        </w:rPr>
      </w:pPr>
      <w:r w:rsidRPr="0029128A">
        <w:rPr>
          <w:rFonts w:ascii="Arial" w:eastAsia="Times New Roman" w:hAnsi="Arial" w:cs="Arial"/>
          <w:color w:val="333333"/>
          <w:sz w:val="28"/>
          <w:szCs w:val="28"/>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2166CC" w:rsidRPr="0029128A" w:rsidRDefault="002166CC" w:rsidP="0029128A">
      <w:pPr>
        <w:numPr>
          <w:ilvl w:val="0"/>
          <w:numId w:val="1"/>
        </w:numPr>
        <w:spacing w:before="100" w:beforeAutospacing="1" w:after="100" w:afterAutospacing="1" w:line="300" w:lineRule="atLeast"/>
        <w:ind w:left="0"/>
        <w:jc w:val="both"/>
        <w:rPr>
          <w:rFonts w:ascii="Arial" w:eastAsia="Times New Roman" w:hAnsi="Arial" w:cs="Arial"/>
          <w:color w:val="333333"/>
          <w:sz w:val="28"/>
          <w:szCs w:val="28"/>
          <w:lang w:eastAsia="ru-RU"/>
        </w:rPr>
      </w:pPr>
      <w:r w:rsidRPr="0029128A">
        <w:rPr>
          <w:rFonts w:ascii="Arial" w:eastAsia="Times New Roman" w:hAnsi="Arial" w:cs="Arial"/>
          <w:color w:val="333333"/>
          <w:sz w:val="28"/>
          <w:szCs w:val="28"/>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2166CC" w:rsidRPr="0029128A" w:rsidRDefault="002166CC" w:rsidP="0029128A">
      <w:pPr>
        <w:numPr>
          <w:ilvl w:val="0"/>
          <w:numId w:val="1"/>
        </w:numPr>
        <w:spacing w:before="100" w:beforeAutospacing="1" w:after="100" w:afterAutospacing="1" w:line="300" w:lineRule="atLeast"/>
        <w:ind w:left="0"/>
        <w:jc w:val="both"/>
        <w:rPr>
          <w:rFonts w:ascii="Arial" w:eastAsia="Times New Roman" w:hAnsi="Arial" w:cs="Arial"/>
          <w:color w:val="333333"/>
          <w:sz w:val="28"/>
          <w:szCs w:val="28"/>
          <w:lang w:eastAsia="ru-RU"/>
        </w:rPr>
      </w:pPr>
      <w:r w:rsidRPr="0029128A">
        <w:rPr>
          <w:rFonts w:ascii="Arial" w:eastAsia="Times New Roman" w:hAnsi="Arial" w:cs="Arial"/>
          <w:color w:val="333333"/>
          <w:sz w:val="28"/>
          <w:szCs w:val="28"/>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2166CC" w:rsidRPr="0029128A" w:rsidRDefault="002166CC" w:rsidP="0029128A">
      <w:pPr>
        <w:spacing w:before="100" w:beforeAutospacing="1" w:after="100" w:afterAutospacing="1" w:line="300" w:lineRule="atLeast"/>
        <w:jc w:val="both"/>
        <w:rPr>
          <w:rFonts w:ascii="Arial" w:eastAsia="Times New Roman" w:hAnsi="Arial" w:cs="Arial"/>
          <w:color w:val="333333"/>
          <w:sz w:val="28"/>
          <w:szCs w:val="28"/>
          <w:lang w:eastAsia="ru-RU"/>
        </w:rPr>
      </w:pPr>
      <w:r w:rsidRPr="0029128A">
        <w:rPr>
          <w:rFonts w:ascii="Arial" w:eastAsia="Times New Roman" w:hAnsi="Arial" w:cs="Arial"/>
          <w:noProof/>
          <w:color w:val="223299"/>
          <w:sz w:val="28"/>
          <w:szCs w:val="28"/>
          <w:lang w:eastAsia="ru-RU"/>
        </w:rPr>
        <w:drawing>
          <wp:inline distT="0" distB="0" distL="0" distR="0" wp14:anchorId="53FD06B7" wp14:editId="2CF7899A">
            <wp:extent cx="1428750" cy="1076325"/>
            <wp:effectExtent l="0" t="0" r="0" b="9525"/>
            <wp:docPr id="1" name="Рисунок 1" descr="Безопасность на воде. Как избавиться от судороги ноги">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воде. Как избавиться от судороги ноги">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29128A">
        <w:rPr>
          <w:rFonts w:ascii="Arial" w:eastAsia="Times New Roman" w:hAnsi="Arial" w:cs="Arial"/>
          <w:color w:val="333333"/>
          <w:sz w:val="28"/>
          <w:szCs w:val="28"/>
          <w:lang w:eastAsia="ru-RU"/>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w:t>
      </w:r>
      <w:proofErr w:type="gramStart"/>
      <w:r w:rsidRPr="0029128A">
        <w:rPr>
          <w:rFonts w:ascii="Arial" w:eastAsia="Times New Roman" w:hAnsi="Arial" w:cs="Arial"/>
          <w:color w:val="333333"/>
          <w:sz w:val="28"/>
          <w:szCs w:val="28"/>
          <w:lang w:eastAsia="ru-RU"/>
        </w:rPr>
        <w:t>Мы привели лишь основные из них и возможно тебе будет удобней использовать другую.</w:t>
      </w:r>
      <w:proofErr w:type="gramEnd"/>
      <w:r w:rsidRPr="0029128A">
        <w:rPr>
          <w:rFonts w:ascii="Arial" w:eastAsia="Times New Roman" w:hAnsi="Arial" w:cs="Arial"/>
          <w:color w:val="333333"/>
          <w:sz w:val="28"/>
          <w:szCs w:val="28"/>
          <w:lang w:eastAsia="ru-RU"/>
        </w:rPr>
        <w:t xml:space="preserve"> </w:t>
      </w:r>
      <w:proofErr w:type="gramStart"/>
      <w:r w:rsidRPr="0029128A">
        <w:rPr>
          <w:rFonts w:ascii="Arial" w:eastAsia="Times New Roman" w:hAnsi="Arial" w:cs="Arial"/>
          <w:color w:val="333333"/>
          <w:sz w:val="28"/>
          <w:szCs w:val="28"/>
          <w:lang w:eastAsia="ru-RU"/>
        </w:rPr>
        <w:t>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sidRPr="0029128A">
        <w:rPr>
          <w:rFonts w:ascii="Arial" w:eastAsia="Times New Roman" w:hAnsi="Arial" w:cs="Arial"/>
          <w:color w:val="333333"/>
          <w:sz w:val="28"/>
          <w:szCs w:val="28"/>
          <w:lang w:eastAsia="ru-RU"/>
        </w:rPr>
        <w:t xml:space="preserve"> Но всегда помни, что самая лучшая защита от судорог, это не плавать долго и далеко от берега и не лезть в холодную воду. Всегда соблюдай правила </w:t>
      </w:r>
      <w:proofErr w:type="gramStart"/>
      <w:r w:rsidRPr="0029128A">
        <w:rPr>
          <w:rFonts w:ascii="Arial" w:eastAsia="Times New Roman" w:hAnsi="Arial" w:cs="Arial"/>
          <w:color w:val="333333"/>
          <w:sz w:val="28"/>
          <w:szCs w:val="28"/>
          <w:lang w:eastAsia="ru-RU"/>
        </w:rPr>
        <w:t>безопасности</w:t>
      </w:r>
      <w:proofErr w:type="gramEnd"/>
      <w:r w:rsidRPr="0029128A">
        <w:rPr>
          <w:rFonts w:ascii="Arial" w:eastAsia="Times New Roman" w:hAnsi="Arial" w:cs="Arial"/>
          <w:color w:val="333333"/>
          <w:sz w:val="28"/>
          <w:szCs w:val="28"/>
          <w:lang w:eastAsia="ru-RU"/>
        </w:rPr>
        <w:t xml:space="preserve"> и ты будешь надежно защищен!</w:t>
      </w:r>
    </w:p>
    <w:p w:rsidR="00F84894" w:rsidRDefault="00F84894">
      <w:bookmarkStart w:id="0" w:name="_GoBack"/>
      <w:bookmarkEnd w:id="0"/>
    </w:p>
    <w:sectPr w:rsidR="00F84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45D"/>
    <w:multiLevelType w:val="multilevel"/>
    <w:tmpl w:val="58DA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C9"/>
    <w:rsid w:val="002166CC"/>
    <w:rsid w:val="0029128A"/>
    <w:rsid w:val="009068C9"/>
    <w:rsid w:val="00F8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6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6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8892">
      <w:bodyDiv w:val="1"/>
      <w:marLeft w:val="0"/>
      <w:marRight w:val="0"/>
      <w:marTop w:val="0"/>
      <w:marBottom w:val="0"/>
      <w:divBdr>
        <w:top w:val="none" w:sz="0" w:space="0" w:color="auto"/>
        <w:left w:val="none" w:sz="0" w:space="0" w:color="auto"/>
        <w:bottom w:val="none" w:sz="0" w:space="0" w:color="auto"/>
        <w:right w:val="none" w:sz="0" w:space="0" w:color="auto"/>
      </w:divBdr>
      <w:divsChild>
        <w:div w:id="205534694">
          <w:marLeft w:val="0"/>
          <w:marRight w:val="0"/>
          <w:marTop w:val="0"/>
          <w:marBottom w:val="0"/>
          <w:divBdr>
            <w:top w:val="none" w:sz="0" w:space="0" w:color="auto"/>
            <w:left w:val="none" w:sz="0" w:space="0" w:color="auto"/>
            <w:bottom w:val="none" w:sz="0" w:space="0" w:color="auto"/>
            <w:right w:val="none" w:sz="0" w:space="0" w:color="auto"/>
          </w:divBdr>
          <w:divsChild>
            <w:div w:id="424882356">
              <w:marLeft w:val="0"/>
              <w:marRight w:val="0"/>
              <w:marTop w:val="0"/>
              <w:marBottom w:val="0"/>
              <w:divBdr>
                <w:top w:val="none" w:sz="0" w:space="0" w:color="auto"/>
                <w:left w:val="none" w:sz="0" w:space="0" w:color="auto"/>
                <w:bottom w:val="none" w:sz="0" w:space="0" w:color="auto"/>
                <w:right w:val="none" w:sz="0" w:space="0" w:color="auto"/>
              </w:divBdr>
              <w:divsChild>
                <w:div w:id="1663194279">
                  <w:marLeft w:val="0"/>
                  <w:marRight w:val="0"/>
                  <w:marTop w:val="100"/>
                  <w:marBottom w:val="100"/>
                  <w:divBdr>
                    <w:top w:val="none" w:sz="0" w:space="0" w:color="auto"/>
                    <w:left w:val="none" w:sz="0" w:space="0" w:color="auto"/>
                    <w:bottom w:val="none" w:sz="0" w:space="0" w:color="auto"/>
                    <w:right w:val="none" w:sz="0" w:space="0" w:color="auto"/>
                  </w:divBdr>
                  <w:divsChild>
                    <w:div w:id="498082160">
                      <w:marLeft w:val="0"/>
                      <w:marRight w:val="0"/>
                      <w:marTop w:val="0"/>
                      <w:marBottom w:val="0"/>
                      <w:divBdr>
                        <w:top w:val="none" w:sz="0" w:space="0" w:color="auto"/>
                        <w:left w:val="none" w:sz="0" w:space="0" w:color="auto"/>
                        <w:bottom w:val="none" w:sz="0" w:space="0" w:color="auto"/>
                        <w:right w:val="none" w:sz="0" w:space="0" w:color="auto"/>
                      </w:divBdr>
                      <w:divsChild>
                        <w:div w:id="1735857324">
                          <w:marLeft w:val="0"/>
                          <w:marRight w:val="0"/>
                          <w:marTop w:val="0"/>
                          <w:marBottom w:val="0"/>
                          <w:divBdr>
                            <w:top w:val="none" w:sz="0" w:space="0" w:color="auto"/>
                            <w:left w:val="none" w:sz="0" w:space="0" w:color="auto"/>
                            <w:bottom w:val="none" w:sz="0" w:space="0" w:color="auto"/>
                            <w:right w:val="none" w:sz="0" w:space="0" w:color="auto"/>
                          </w:divBdr>
                          <w:divsChild>
                            <w:div w:id="760416052">
                              <w:marLeft w:val="0"/>
                              <w:marRight w:val="0"/>
                              <w:marTop w:val="0"/>
                              <w:marBottom w:val="0"/>
                              <w:divBdr>
                                <w:top w:val="none" w:sz="0" w:space="0" w:color="auto"/>
                                <w:left w:val="none" w:sz="0" w:space="0" w:color="auto"/>
                                <w:bottom w:val="none" w:sz="0" w:space="0" w:color="auto"/>
                                <w:right w:val="none" w:sz="0" w:space="0" w:color="auto"/>
                              </w:divBdr>
                              <w:divsChild>
                                <w:div w:id="1816143612">
                                  <w:marLeft w:val="0"/>
                                  <w:marRight w:val="0"/>
                                  <w:marTop w:val="0"/>
                                  <w:marBottom w:val="0"/>
                                  <w:divBdr>
                                    <w:top w:val="none" w:sz="0" w:space="0" w:color="auto"/>
                                    <w:left w:val="none" w:sz="0" w:space="0" w:color="auto"/>
                                    <w:bottom w:val="none" w:sz="0" w:space="0" w:color="auto"/>
                                    <w:right w:val="none" w:sz="0" w:space="0" w:color="auto"/>
                                  </w:divBdr>
                                  <w:divsChild>
                                    <w:div w:id="7008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zopasnost-detej.ru/images/2013/107-1-bezopasnost-na-vode-dlya-detej-sudoroga.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1571</Characters>
  <Application>Microsoft Office Word</Application>
  <DocSecurity>0</DocSecurity>
  <Lines>13</Lines>
  <Paragraphs>3</Paragraphs>
  <ScaleCrop>false</ScaleCrop>
  <Company>SPecialiST RePack</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2016-06-07T09:05:00Z</dcterms:created>
  <dcterms:modified xsi:type="dcterms:W3CDTF">2016-06-23T09:35:00Z</dcterms:modified>
</cp:coreProperties>
</file>