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C0" w:rsidRPr="000E3D21" w:rsidRDefault="004321C0" w:rsidP="000E3D21">
      <w:pPr>
        <w:spacing w:after="0" w:line="240" w:lineRule="auto"/>
        <w:jc w:val="center"/>
        <w:rPr>
          <w:rFonts w:ascii="Times New Roman" w:hAnsi="Times New Roman" w:cs="Times New Roman"/>
          <w:b/>
        </w:rPr>
      </w:pPr>
      <w:r w:rsidRPr="000E3D21">
        <w:rPr>
          <w:rFonts w:ascii="Times New Roman" w:hAnsi="Times New Roman" w:cs="Times New Roman"/>
          <w:b/>
        </w:rPr>
        <w:t>НЕТРАДИЦИОННЫЕ МЕТОДЫ РАБОТЫ С ДЕТЬМИ С ОГРАН</w:t>
      </w:r>
      <w:r w:rsidR="00F67EBE" w:rsidRPr="000E3D21">
        <w:rPr>
          <w:rFonts w:ascii="Times New Roman" w:hAnsi="Times New Roman" w:cs="Times New Roman"/>
          <w:b/>
        </w:rPr>
        <w:t>ИЧЕННЫМИ ВОЗМОЖНОСТЯМИ ЗДОРОВЬЯ</w:t>
      </w:r>
    </w:p>
    <w:p w:rsidR="00F67EBE" w:rsidRPr="000E3D21" w:rsidRDefault="00F67EBE" w:rsidP="000E3D21">
      <w:pPr>
        <w:spacing w:after="0" w:line="240" w:lineRule="auto"/>
        <w:jc w:val="center"/>
        <w:rPr>
          <w:rStyle w:val="a7"/>
          <w:b w:val="0"/>
        </w:rPr>
      </w:pPr>
    </w:p>
    <w:p w:rsidR="004321C0" w:rsidRPr="000E3D21" w:rsidRDefault="004321C0" w:rsidP="000E3D21">
      <w:pPr>
        <w:spacing w:after="0" w:line="240" w:lineRule="auto"/>
        <w:jc w:val="center"/>
        <w:rPr>
          <w:rStyle w:val="a7"/>
          <w:b w:val="0"/>
        </w:rPr>
      </w:pPr>
      <w:r w:rsidRPr="000E3D21">
        <w:rPr>
          <w:rStyle w:val="a7"/>
          <w:b w:val="0"/>
        </w:rPr>
        <w:t xml:space="preserve">Глазунова Ж.Н., учитель-логопед МБДОУ </w:t>
      </w:r>
      <w:proofErr w:type="spellStart"/>
      <w:r w:rsidRPr="000E3D21">
        <w:rPr>
          <w:rStyle w:val="a7"/>
          <w:b w:val="0"/>
        </w:rPr>
        <w:t>д</w:t>
      </w:r>
      <w:proofErr w:type="spellEnd"/>
      <w:r w:rsidRPr="000E3D21">
        <w:rPr>
          <w:rStyle w:val="a7"/>
          <w:b w:val="0"/>
        </w:rPr>
        <w:t>/с №9 «Россиянка»</w:t>
      </w:r>
    </w:p>
    <w:p w:rsidR="00F67EBE" w:rsidRPr="000E3D21" w:rsidRDefault="00F67EBE" w:rsidP="000E3D21">
      <w:pPr>
        <w:spacing w:after="0" w:line="240" w:lineRule="auto"/>
        <w:jc w:val="center"/>
        <w:rPr>
          <w:rStyle w:val="a7"/>
          <w:b w:val="0"/>
        </w:rPr>
      </w:pPr>
    </w:p>
    <w:p w:rsidR="004321C0" w:rsidRPr="000E3D21" w:rsidRDefault="004321C0" w:rsidP="000E3D21">
      <w:pPr>
        <w:spacing w:line="240" w:lineRule="auto"/>
        <w:jc w:val="center"/>
        <w:rPr>
          <w:rFonts w:ascii="Times New Roman" w:hAnsi="Times New Roman" w:cs="Times New Roman"/>
          <w:color w:val="000000"/>
        </w:rPr>
      </w:pPr>
      <w:r w:rsidRPr="000E3D21">
        <w:rPr>
          <w:rFonts w:ascii="Times New Roman" w:hAnsi="Times New Roman" w:cs="Times New Roman"/>
          <w:color w:val="000000"/>
        </w:rPr>
        <w:t>В статье описывается нетрадиционный метод работы с детьми с ОВЗ – точечный массаж.</w:t>
      </w:r>
    </w:p>
    <w:p w:rsidR="004321C0" w:rsidRPr="000E3D21" w:rsidRDefault="004321C0" w:rsidP="000E3D21">
      <w:pPr>
        <w:spacing w:line="240" w:lineRule="auto"/>
        <w:jc w:val="center"/>
        <w:rPr>
          <w:rFonts w:ascii="Times New Roman" w:hAnsi="Times New Roman" w:cs="Times New Roman"/>
          <w:b/>
          <w:color w:val="000000"/>
          <w:shd w:val="clear" w:color="auto" w:fill="FFFFFF"/>
          <w:lang w:val="en-US"/>
        </w:rPr>
      </w:pPr>
      <w:r w:rsidRPr="000E3D21">
        <w:rPr>
          <w:rFonts w:ascii="Times New Roman" w:hAnsi="Times New Roman" w:cs="Times New Roman"/>
          <w:b/>
          <w:color w:val="000000"/>
          <w:shd w:val="clear" w:color="auto" w:fill="FFFFFF"/>
          <w:lang w:val="en-US"/>
        </w:rPr>
        <w:t>NON – TRADITIONAL METHOD OF WORKING WITH CHILDREN,</w:t>
      </w:r>
      <w:r w:rsidR="00E932DD" w:rsidRPr="000E3D21">
        <w:rPr>
          <w:rFonts w:ascii="Times New Roman" w:hAnsi="Times New Roman" w:cs="Times New Roman"/>
          <w:b/>
          <w:color w:val="000000"/>
          <w:shd w:val="clear" w:color="auto" w:fill="FFFFFF"/>
          <w:lang w:val="en-US"/>
        </w:rPr>
        <w:t xml:space="preserve"> </w:t>
      </w:r>
      <w:r w:rsidRPr="000E3D21">
        <w:rPr>
          <w:rFonts w:ascii="Times New Roman" w:hAnsi="Times New Roman" w:cs="Times New Roman"/>
          <w:b/>
          <w:color w:val="000000"/>
          <w:shd w:val="clear" w:color="auto" w:fill="FFFFFF"/>
          <w:lang w:val="en-US"/>
        </w:rPr>
        <w:t>WHO HAVE LIMITED A</w:t>
      </w:r>
      <w:r w:rsidR="00E932DD" w:rsidRPr="000E3D21">
        <w:rPr>
          <w:rFonts w:ascii="Times New Roman" w:hAnsi="Times New Roman" w:cs="Times New Roman"/>
          <w:b/>
          <w:color w:val="000000"/>
          <w:shd w:val="clear" w:color="auto" w:fill="FFFFFF"/>
          <w:lang w:val="en-US"/>
        </w:rPr>
        <w:t>BILITIES OF HEALTH</w:t>
      </w:r>
    </w:p>
    <w:p w:rsidR="00E932DD" w:rsidRPr="000E3D21" w:rsidRDefault="00E932DD" w:rsidP="000E3D21">
      <w:pPr>
        <w:spacing w:line="240" w:lineRule="auto"/>
        <w:jc w:val="center"/>
        <w:rPr>
          <w:rFonts w:ascii="Times New Roman" w:hAnsi="Times New Roman" w:cs="Times New Roman"/>
          <w:color w:val="000000"/>
          <w:shd w:val="clear" w:color="auto" w:fill="FFFFFF"/>
          <w:lang w:val="en-US"/>
        </w:rPr>
      </w:pPr>
      <w:r w:rsidRPr="000E3D21">
        <w:rPr>
          <w:rFonts w:ascii="Times New Roman" w:hAnsi="Times New Roman" w:cs="Times New Roman"/>
          <w:color w:val="000000"/>
          <w:shd w:val="clear" w:color="auto" w:fill="FFFFFF"/>
          <w:lang w:val="en-US"/>
        </w:rPr>
        <w:t>The article describes a non-traditional method of working with children, who have limited abilities of health, - acupressure.</w:t>
      </w:r>
    </w:p>
    <w:p w:rsidR="00E932DD" w:rsidRPr="000E3D21" w:rsidRDefault="00E932DD" w:rsidP="000E3D21">
      <w:pPr>
        <w:spacing w:line="240" w:lineRule="auto"/>
        <w:jc w:val="center"/>
        <w:rPr>
          <w:rFonts w:ascii="Times New Roman" w:hAnsi="Times New Roman" w:cs="Times New Roman"/>
        </w:rPr>
      </w:pPr>
      <w:proofErr w:type="spellStart"/>
      <w:r w:rsidRPr="000E3D21">
        <w:rPr>
          <w:rFonts w:ascii="Times New Roman" w:hAnsi="Times New Roman"/>
          <w:color w:val="000000"/>
          <w:shd w:val="clear" w:color="auto" w:fill="FFFFFF"/>
          <w:lang w:val="en-US"/>
        </w:rPr>
        <w:t>Glazunova</w:t>
      </w:r>
      <w:proofErr w:type="spellEnd"/>
      <w:r w:rsidRPr="000E3D21">
        <w:rPr>
          <w:rFonts w:ascii="Times New Roman" w:hAnsi="Times New Roman"/>
          <w:color w:val="000000"/>
          <w:shd w:val="clear" w:color="auto" w:fill="FFFFFF"/>
        </w:rPr>
        <w:t xml:space="preserve"> </w:t>
      </w:r>
      <w:r w:rsidRPr="000E3D21">
        <w:rPr>
          <w:rFonts w:ascii="Times New Roman" w:hAnsi="Times New Roman"/>
          <w:color w:val="000000"/>
          <w:shd w:val="clear" w:color="auto" w:fill="FFFFFF"/>
          <w:lang w:val="en-US"/>
        </w:rPr>
        <w:t>J</w:t>
      </w:r>
      <w:r w:rsidRPr="000E3D21">
        <w:rPr>
          <w:rFonts w:ascii="Times New Roman" w:hAnsi="Times New Roman"/>
          <w:color w:val="000000"/>
          <w:shd w:val="clear" w:color="auto" w:fill="FFFFFF"/>
        </w:rPr>
        <w:t>.</w:t>
      </w:r>
    </w:p>
    <w:p w:rsidR="000773EC" w:rsidRPr="000E3D21" w:rsidRDefault="000773EC" w:rsidP="000E3D21">
      <w:pPr>
        <w:pStyle w:val="a3"/>
        <w:spacing w:before="0" w:beforeAutospacing="0" w:after="0" w:afterAutospacing="0"/>
        <w:ind w:firstLine="709"/>
        <w:rPr>
          <w:color w:val="000000"/>
          <w:sz w:val="22"/>
          <w:szCs w:val="22"/>
        </w:rPr>
      </w:pPr>
      <w:r w:rsidRPr="000E3D21">
        <w:rPr>
          <w:color w:val="000000"/>
          <w:sz w:val="22"/>
          <w:szCs w:val="22"/>
        </w:rPr>
        <w:t>«…умело, умно, мудро, тонко, сердечно прикоснуться к каждой из тысячи граней, найти ту, которая, если её, как алмаз шлифовать, засверкает неповторимым сиянием человеческого таланта, а это сияние принесет человеку личное счастье…»</w:t>
      </w:r>
    </w:p>
    <w:p w:rsidR="000773EC" w:rsidRPr="000E3D21" w:rsidRDefault="000773EC" w:rsidP="000E3D21">
      <w:pPr>
        <w:pStyle w:val="a3"/>
        <w:spacing w:before="0" w:beforeAutospacing="0" w:after="0" w:afterAutospacing="0"/>
        <w:ind w:firstLine="709"/>
        <w:jc w:val="right"/>
        <w:rPr>
          <w:color w:val="000000"/>
          <w:sz w:val="22"/>
          <w:szCs w:val="22"/>
        </w:rPr>
      </w:pPr>
      <w:r w:rsidRPr="000E3D21">
        <w:rPr>
          <w:color w:val="000000"/>
          <w:sz w:val="22"/>
          <w:szCs w:val="22"/>
        </w:rPr>
        <w:t>В. А. Сухомлинский</w:t>
      </w:r>
    </w:p>
    <w:p w:rsidR="000773EC" w:rsidRPr="000E3D21" w:rsidRDefault="000773EC" w:rsidP="000E3D21">
      <w:pPr>
        <w:pStyle w:val="a3"/>
        <w:tabs>
          <w:tab w:val="num" w:pos="720"/>
        </w:tabs>
        <w:spacing w:before="0" w:beforeAutospacing="0" w:after="0" w:afterAutospacing="0"/>
        <w:ind w:firstLine="709"/>
        <w:jc w:val="both"/>
        <w:rPr>
          <w:color w:val="000000"/>
          <w:sz w:val="22"/>
          <w:szCs w:val="22"/>
        </w:rPr>
      </w:pPr>
    </w:p>
    <w:p w:rsidR="000773EC" w:rsidRPr="000E3D21" w:rsidRDefault="000773EC" w:rsidP="000E3D21">
      <w:pPr>
        <w:pStyle w:val="a3"/>
        <w:tabs>
          <w:tab w:val="num" w:pos="720"/>
        </w:tabs>
        <w:spacing w:before="0" w:beforeAutospacing="0" w:after="0" w:afterAutospacing="0"/>
        <w:ind w:firstLine="709"/>
        <w:jc w:val="both"/>
        <w:rPr>
          <w:color w:val="000000"/>
          <w:sz w:val="22"/>
          <w:szCs w:val="22"/>
        </w:rPr>
      </w:pPr>
      <w:r w:rsidRPr="000E3D21">
        <w:rPr>
          <w:color w:val="000000"/>
          <w:sz w:val="22"/>
          <w:szCs w:val="22"/>
        </w:rPr>
        <w:t>Дошкольное детство проходит быстро</w:t>
      </w:r>
      <w:r w:rsidR="00F67EBE" w:rsidRPr="000E3D21">
        <w:rPr>
          <w:color w:val="000000"/>
          <w:sz w:val="22"/>
          <w:szCs w:val="22"/>
        </w:rPr>
        <w:t>,</w:t>
      </w:r>
      <w:r w:rsidRPr="000E3D21">
        <w:rPr>
          <w:color w:val="000000"/>
          <w:sz w:val="22"/>
          <w:szCs w:val="22"/>
        </w:rPr>
        <w:t xml:space="preserve"> и педагогам с родителями надо сделать это время более счастливым и ярким. Полноценная и качественная коррекционно-развивающая работа с детьми с ОВЗ возможна лишь при условии тесного взаимодействия всех участников сопровождения.</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Содержание коррекционной работы и/или инклюзивного образования включается в программу ФГОС, если планируется её освоение детьми с ограниченными возможностями здоровья.</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Данный раздел должен содержать специальные условия для получения образования детьми с ОВЗ, в том числе механизмы адаптации Программы для указанных детей, использование специальных методических пособий и дидактических материалов, проведение групповых и индивидуальных корре</w:t>
      </w:r>
      <w:r w:rsidR="00F67EBE" w:rsidRPr="000E3D21">
        <w:rPr>
          <w:rFonts w:ascii="Times New Roman" w:hAnsi="Times New Roman" w:cs="Times New Roman"/>
        </w:rPr>
        <w:t>кционных занятий и осуществление</w:t>
      </w:r>
      <w:r w:rsidRPr="000E3D21">
        <w:rPr>
          <w:rFonts w:ascii="Times New Roman" w:hAnsi="Times New Roman" w:cs="Times New Roman"/>
        </w:rPr>
        <w:t xml:space="preserve"> квалифицированной коррекции нарушений их  развития.</w:t>
      </w:r>
    </w:p>
    <w:p w:rsidR="000773EC" w:rsidRPr="000E3D21" w:rsidRDefault="000773EC" w:rsidP="000E3D21">
      <w:pPr>
        <w:shd w:val="clear" w:color="auto" w:fill="FFFFFF"/>
        <w:spacing w:after="0" w:line="240" w:lineRule="auto"/>
        <w:ind w:firstLine="709"/>
        <w:jc w:val="both"/>
        <w:rPr>
          <w:rFonts w:ascii="Times New Roman" w:eastAsia="Times New Roman" w:hAnsi="Times New Roman" w:cs="Times New Roman"/>
          <w:color w:val="000000"/>
          <w:lang w:eastAsia="ru-RU"/>
        </w:rPr>
      </w:pPr>
      <w:r w:rsidRPr="000E3D21">
        <w:rPr>
          <w:rFonts w:ascii="Times New Roman" w:eastAsia="Times New Roman" w:hAnsi="Times New Roman" w:cs="Times New Roman"/>
          <w:color w:val="000000"/>
          <w:u w:val="single"/>
          <w:lang w:eastAsia="ru-RU"/>
        </w:rPr>
        <w:t xml:space="preserve">Коррекционная работа и/или инклюзивное образование должны быть направлены </w:t>
      </w:r>
      <w:proofErr w:type="gramStart"/>
      <w:r w:rsidRPr="000E3D21">
        <w:rPr>
          <w:rFonts w:ascii="Times New Roman" w:eastAsia="Times New Roman" w:hAnsi="Times New Roman" w:cs="Times New Roman"/>
          <w:color w:val="000000"/>
          <w:u w:val="single"/>
          <w:lang w:eastAsia="ru-RU"/>
        </w:rPr>
        <w:t>на</w:t>
      </w:r>
      <w:proofErr w:type="gramEnd"/>
      <w:r w:rsidRPr="000E3D21">
        <w:rPr>
          <w:rFonts w:ascii="Times New Roman" w:eastAsia="Times New Roman" w:hAnsi="Times New Roman" w:cs="Times New Roman"/>
          <w:color w:val="000000"/>
          <w:u w:val="single"/>
          <w:lang w:eastAsia="ru-RU"/>
        </w:rPr>
        <w:t>:</w:t>
      </w:r>
    </w:p>
    <w:p w:rsidR="000773EC" w:rsidRPr="000E3D21" w:rsidRDefault="000773EC" w:rsidP="000E3D21">
      <w:pPr>
        <w:shd w:val="clear" w:color="auto" w:fill="FFFFFF"/>
        <w:spacing w:after="0" w:line="240" w:lineRule="auto"/>
        <w:ind w:firstLine="709"/>
        <w:jc w:val="both"/>
        <w:rPr>
          <w:rFonts w:ascii="Times New Roman" w:eastAsia="Times New Roman" w:hAnsi="Times New Roman" w:cs="Times New Roman"/>
          <w:color w:val="000000"/>
          <w:lang w:eastAsia="ru-RU"/>
        </w:rPr>
      </w:pPr>
      <w:r w:rsidRPr="000E3D21">
        <w:rPr>
          <w:rFonts w:ascii="Times New Roman" w:eastAsia="Times New Roman" w:hAnsi="Times New Roman" w:cs="Times New Roman"/>
          <w:color w:val="000000"/>
          <w:lang w:eastAsia="ru-RU"/>
        </w:rPr>
        <w:t xml:space="preserve">1) обеспечение </w:t>
      </w:r>
      <w:proofErr w:type="gramStart"/>
      <w:r w:rsidRPr="000E3D21">
        <w:rPr>
          <w:rFonts w:ascii="Times New Roman" w:eastAsia="Times New Roman" w:hAnsi="Times New Roman" w:cs="Times New Roman"/>
          <w:color w:val="000000"/>
          <w:lang w:eastAsia="ru-RU"/>
        </w:rPr>
        <w:t>коррекции нарушений развития различных категорий детей</w:t>
      </w:r>
      <w:proofErr w:type="gramEnd"/>
      <w:r w:rsidRPr="000E3D21">
        <w:rPr>
          <w:rFonts w:ascii="Times New Roman" w:eastAsia="Times New Roman" w:hAnsi="Times New Roman" w:cs="Times New Roman"/>
          <w:color w:val="000000"/>
          <w:lang w:eastAsia="ru-RU"/>
        </w:rPr>
        <w:t xml:space="preserve"> с ограниченными возможностями здоровья, оказание им квалифицированной помощи в освоении Программы;</w:t>
      </w:r>
    </w:p>
    <w:p w:rsidR="000773EC" w:rsidRPr="000E3D21" w:rsidRDefault="000773EC" w:rsidP="000E3D21">
      <w:pPr>
        <w:shd w:val="clear" w:color="auto" w:fill="FFFFFF"/>
        <w:spacing w:after="0" w:line="240" w:lineRule="auto"/>
        <w:ind w:firstLine="709"/>
        <w:jc w:val="both"/>
        <w:rPr>
          <w:rFonts w:ascii="Times New Roman" w:eastAsia="Times New Roman" w:hAnsi="Times New Roman" w:cs="Times New Roman"/>
          <w:color w:val="000000"/>
          <w:lang w:eastAsia="ru-RU"/>
        </w:rPr>
      </w:pPr>
      <w:r w:rsidRPr="000E3D21">
        <w:rPr>
          <w:rFonts w:ascii="Times New Roman" w:eastAsia="Times New Roman" w:hAnsi="Times New Roman" w:cs="Times New Roman"/>
          <w:color w:val="00000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8540F" w:rsidRPr="000E3D21" w:rsidRDefault="00F8540F" w:rsidP="000E3D21">
      <w:pPr>
        <w:shd w:val="clear" w:color="auto" w:fill="FFFFFF"/>
        <w:spacing w:after="0" w:line="240" w:lineRule="auto"/>
        <w:ind w:firstLine="709"/>
        <w:jc w:val="both"/>
        <w:rPr>
          <w:rFonts w:ascii="Times New Roman" w:eastAsia="Times New Roman" w:hAnsi="Times New Roman" w:cs="Times New Roman"/>
          <w:color w:val="000000"/>
          <w:lang w:eastAsia="ru-RU"/>
        </w:rPr>
      </w:pPr>
      <w:r w:rsidRPr="000E3D21">
        <w:rPr>
          <w:rFonts w:ascii="Times New Roman" w:eastAsia="Times New Roman" w:hAnsi="Times New Roman" w:cs="Times New Roman"/>
          <w:color w:val="00000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773EC" w:rsidRPr="000E3D21" w:rsidRDefault="00F8540F" w:rsidP="000E3D21">
      <w:pPr>
        <w:spacing w:after="0" w:line="240" w:lineRule="auto"/>
        <w:ind w:firstLine="709"/>
        <w:jc w:val="both"/>
        <w:rPr>
          <w:rFonts w:ascii="Times New Roman" w:hAnsi="Times New Roman" w:cs="Times New Roman"/>
          <w:color w:val="000000"/>
        </w:rPr>
      </w:pPr>
      <w:r w:rsidRPr="000E3D21">
        <w:rPr>
          <w:rFonts w:ascii="Times New Roman" w:eastAsia="Times New Roman" w:hAnsi="Times New Roman" w:cs="Times New Roman"/>
          <w:color w:val="000000"/>
          <w:lang w:eastAsia="ru-RU"/>
        </w:rPr>
        <w:t xml:space="preserve">            </w:t>
      </w:r>
      <w:r w:rsidR="000773EC" w:rsidRPr="000E3D21">
        <w:rPr>
          <w:rFonts w:ascii="Times New Roman" w:hAnsi="Times New Roman" w:cs="Times New Roman"/>
          <w:color w:val="000000"/>
        </w:rPr>
        <w:t xml:space="preserve">В своей работе я использую нетрадиционные методы коррекционной работы </w:t>
      </w:r>
      <w:r w:rsidR="000D5CF2" w:rsidRPr="000E3D21">
        <w:rPr>
          <w:rFonts w:ascii="Times New Roman" w:hAnsi="Times New Roman" w:cs="Times New Roman"/>
          <w:color w:val="000000"/>
        </w:rPr>
        <w:t>с детьми с ОВЗ</w:t>
      </w:r>
      <w:r w:rsidR="000773EC" w:rsidRPr="000E3D21">
        <w:rPr>
          <w:rFonts w:ascii="Times New Roman" w:hAnsi="Times New Roman" w:cs="Times New Roman"/>
          <w:color w:val="000000"/>
        </w:rPr>
        <w:t xml:space="preserve">.  В настоящее </w:t>
      </w:r>
      <w:r w:rsidR="000D5CF2" w:rsidRPr="000E3D21">
        <w:rPr>
          <w:rFonts w:ascii="Times New Roman" w:hAnsi="Times New Roman" w:cs="Times New Roman"/>
          <w:color w:val="000000"/>
        </w:rPr>
        <w:t xml:space="preserve">время логопедический массаж - </w:t>
      </w:r>
      <w:r w:rsidR="000773EC" w:rsidRPr="000E3D21">
        <w:rPr>
          <w:rFonts w:ascii="Times New Roman" w:hAnsi="Times New Roman" w:cs="Times New Roman"/>
          <w:color w:val="000000"/>
        </w:rPr>
        <w:t>одна из логопедических технологий, направленных на коррекцию речевых нарушений.</w:t>
      </w:r>
    </w:p>
    <w:p w:rsidR="00F8540F" w:rsidRPr="000E3D21" w:rsidRDefault="00F8540F" w:rsidP="000E3D21">
      <w:pPr>
        <w:spacing w:after="0" w:line="240" w:lineRule="auto"/>
        <w:ind w:firstLine="709"/>
        <w:jc w:val="both"/>
        <w:rPr>
          <w:rFonts w:ascii="Times New Roman" w:hAnsi="Times New Roman" w:cs="Times New Roman"/>
          <w:b/>
        </w:rPr>
      </w:pPr>
    </w:p>
    <w:p w:rsidR="000773EC" w:rsidRPr="000E3D21" w:rsidRDefault="000773EC" w:rsidP="000E3D21">
      <w:pPr>
        <w:spacing w:after="0" w:line="240" w:lineRule="auto"/>
        <w:ind w:firstLine="709"/>
        <w:jc w:val="both"/>
        <w:rPr>
          <w:rFonts w:ascii="Times New Roman" w:hAnsi="Times New Roman" w:cs="Times New Roman"/>
          <w:b/>
        </w:rPr>
      </w:pPr>
      <w:r w:rsidRPr="000E3D21">
        <w:rPr>
          <w:rFonts w:ascii="Times New Roman" w:hAnsi="Times New Roman" w:cs="Times New Roman"/>
          <w:b/>
        </w:rPr>
        <w:t xml:space="preserve">Цель точечного массажа: </w:t>
      </w:r>
    </w:p>
    <w:p w:rsidR="000773EC" w:rsidRPr="000E3D21" w:rsidRDefault="000773EC" w:rsidP="000E3D21">
      <w:pPr>
        <w:pStyle w:val="a4"/>
        <w:numPr>
          <w:ilvl w:val="0"/>
          <w:numId w:val="1"/>
        </w:numPr>
        <w:spacing w:after="0" w:line="240" w:lineRule="auto"/>
        <w:ind w:firstLine="709"/>
        <w:jc w:val="both"/>
        <w:rPr>
          <w:rFonts w:ascii="Times New Roman" w:hAnsi="Times New Roman" w:cs="Times New Roman"/>
        </w:rPr>
      </w:pPr>
      <w:r w:rsidRPr="000E3D21">
        <w:rPr>
          <w:rFonts w:ascii="Times New Roman" w:hAnsi="Times New Roman" w:cs="Times New Roman"/>
        </w:rPr>
        <w:t>нормализация тонуса мышц, обеспечивающих работу голосового, дыхательного и артикуляционного аппаратов;</w:t>
      </w:r>
    </w:p>
    <w:p w:rsidR="000773EC" w:rsidRPr="000E3D21" w:rsidRDefault="000773EC" w:rsidP="000E3D21">
      <w:pPr>
        <w:pStyle w:val="a4"/>
        <w:numPr>
          <w:ilvl w:val="0"/>
          <w:numId w:val="1"/>
        </w:numPr>
        <w:spacing w:after="0" w:line="240" w:lineRule="auto"/>
        <w:ind w:firstLine="709"/>
        <w:jc w:val="both"/>
        <w:rPr>
          <w:rFonts w:ascii="Times New Roman" w:hAnsi="Times New Roman" w:cs="Times New Roman"/>
        </w:rPr>
      </w:pPr>
      <w:r w:rsidRPr="000E3D21">
        <w:rPr>
          <w:rFonts w:ascii="Times New Roman" w:hAnsi="Times New Roman" w:cs="Times New Roman"/>
        </w:rPr>
        <w:t>регуляция вегетативных функций и обменных процессов;</w:t>
      </w:r>
    </w:p>
    <w:p w:rsidR="000773EC" w:rsidRPr="000E3D21" w:rsidRDefault="000773EC" w:rsidP="000E3D21">
      <w:pPr>
        <w:pStyle w:val="a4"/>
        <w:numPr>
          <w:ilvl w:val="0"/>
          <w:numId w:val="1"/>
        </w:numPr>
        <w:spacing w:after="0" w:line="240" w:lineRule="auto"/>
        <w:ind w:firstLine="709"/>
        <w:jc w:val="both"/>
        <w:rPr>
          <w:rFonts w:ascii="Times New Roman" w:hAnsi="Times New Roman" w:cs="Times New Roman"/>
        </w:rPr>
      </w:pPr>
      <w:r w:rsidRPr="000E3D21">
        <w:rPr>
          <w:rFonts w:ascii="Times New Roman" w:hAnsi="Times New Roman" w:cs="Times New Roman"/>
        </w:rPr>
        <w:lastRenderedPageBreak/>
        <w:t>регуляция эмоционального состояния;</w:t>
      </w:r>
    </w:p>
    <w:p w:rsidR="000773EC" w:rsidRPr="000E3D21" w:rsidRDefault="000773EC" w:rsidP="000E3D21">
      <w:pPr>
        <w:pStyle w:val="a4"/>
        <w:numPr>
          <w:ilvl w:val="0"/>
          <w:numId w:val="1"/>
        </w:numPr>
        <w:spacing w:after="0" w:line="240" w:lineRule="auto"/>
        <w:ind w:firstLine="709"/>
        <w:jc w:val="both"/>
        <w:rPr>
          <w:rFonts w:ascii="Times New Roman" w:hAnsi="Times New Roman" w:cs="Times New Roman"/>
        </w:rPr>
      </w:pPr>
      <w:r w:rsidRPr="000E3D21">
        <w:rPr>
          <w:rFonts w:ascii="Times New Roman" w:hAnsi="Times New Roman" w:cs="Times New Roman"/>
        </w:rPr>
        <w:t>профилактика расстройств голосового аппарата и заболеваний верхних дыхательных путей.</w:t>
      </w:r>
    </w:p>
    <w:p w:rsidR="00F8540F" w:rsidRPr="000E3D21" w:rsidRDefault="00F8540F" w:rsidP="000E3D21">
      <w:pPr>
        <w:spacing w:after="0" w:line="240" w:lineRule="auto"/>
        <w:ind w:firstLine="709"/>
        <w:jc w:val="both"/>
        <w:rPr>
          <w:rFonts w:ascii="Times New Roman" w:hAnsi="Times New Roman" w:cs="Times New Roman"/>
          <w:b/>
        </w:rPr>
      </w:pPr>
    </w:p>
    <w:p w:rsidR="00F67EBE" w:rsidRPr="000E3D21" w:rsidRDefault="00F67EBE" w:rsidP="000E3D21">
      <w:pPr>
        <w:spacing w:after="0" w:line="240" w:lineRule="auto"/>
        <w:ind w:firstLine="709"/>
        <w:jc w:val="both"/>
        <w:rPr>
          <w:rFonts w:ascii="Times New Roman" w:hAnsi="Times New Roman" w:cs="Times New Roman"/>
          <w:b/>
        </w:rPr>
      </w:pPr>
    </w:p>
    <w:p w:rsidR="000773EC" w:rsidRPr="000E3D21" w:rsidRDefault="000773EC" w:rsidP="000E3D21">
      <w:pPr>
        <w:spacing w:after="0" w:line="240" w:lineRule="auto"/>
        <w:ind w:firstLine="709"/>
        <w:jc w:val="both"/>
        <w:rPr>
          <w:rFonts w:ascii="Times New Roman" w:hAnsi="Times New Roman" w:cs="Times New Roman"/>
          <w:b/>
        </w:rPr>
      </w:pPr>
      <w:r w:rsidRPr="000E3D21">
        <w:rPr>
          <w:rFonts w:ascii="Times New Roman" w:hAnsi="Times New Roman" w:cs="Times New Roman"/>
          <w:b/>
        </w:rPr>
        <w:t>Техника точечного массажа.</w:t>
      </w:r>
    </w:p>
    <w:p w:rsidR="00FC44EE"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 xml:space="preserve">Одним из условий эффективности точечного массажа является правильное определение локализации БАД (биологически активные точки). При определении нужной точки ориентирами служат анатомические образования: </w:t>
      </w:r>
      <w:r w:rsidR="00FC44EE" w:rsidRPr="000E3D21">
        <w:rPr>
          <w:rFonts w:ascii="Times New Roman" w:hAnsi="Times New Roman" w:cs="Times New Roman"/>
        </w:rPr>
        <w:t xml:space="preserve">впадины, сухожилия, кости. </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Одним из способов нахождения БАД служит пальпация.</w:t>
      </w:r>
    </w:p>
    <w:p w:rsidR="00F8540F" w:rsidRPr="000E3D21" w:rsidRDefault="00F8540F" w:rsidP="000E3D21">
      <w:pPr>
        <w:spacing w:after="0" w:line="240" w:lineRule="auto"/>
        <w:ind w:firstLine="709"/>
        <w:jc w:val="both"/>
        <w:rPr>
          <w:rFonts w:ascii="Times New Roman" w:hAnsi="Times New Roman" w:cs="Times New Roman"/>
          <w:b/>
        </w:rPr>
      </w:pPr>
    </w:p>
    <w:p w:rsidR="000773EC" w:rsidRPr="000E3D21" w:rsidRDefault="000773EC" w:rsidP="000E3D21">
      <w:pPr>
        <w:spacing w:after="0" w:line="240" w:lineRule="auto"/>
        <w:ind w:firstLine="709"/>
        <w:jc w:val="both"/>
        <w:rPr>
          <w:rFonts w:ascii="Times New Roman" w:hAnsi="Times New Roman" w:cs="Times New Roman"/>
          <w:b/>
        </w:rPr>
      </w:pPr>
      <w:r w:rsidRPr="000E3D21">
        <w:rPr>
          <w:rFonts w:ascii="Times New Roman" w:hAnsi="Times New Roman" w:cs="Times New Roman"/>
          <w:b/>
        </w:rPr>
        <w:t>Приёмы точечного массажа.</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В зависимости от техники воздействия на локальную точку метод может быть возбуждающим или успокаивающим. Так, при повышенном мышечном тонусе используют расслабляющий, или, тормозной метод точечного массажа. Найдя необходимую точку, подушечкой пальца производят вращательное движение по часовой стрелке в течение 5 – 6 секунд, постепенно углубляясь, надавливая на точку, наращивая усилие; в течение 1 – 2 секунд фиксируют достигнутый уровень, а затем в течение 5 – 6 секунд производят противоположное движение, «вывинчивая»  палец против часовой стрелки, уменьшая силу надавливания. Не отрывая палец от точки, данный цикл движений повторяют несколько раз. Общее время воздействия на одну точку может составлять от 1 до 5 минут.</w:t>
      </w:r>
    </w:p>
    <w:p w:rsidR="00FC44EE"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При явлениях пониженного тонуса применяют стимулирующую технику. Найдя точку, проводят в течение 3 – 4 секунд вращательные движения по часовой стрелке, ввинчивая палец с надавливанием на точку, а затем палец резко отрывают от точки. Это движение повторяют 6 – 10 раз.</w:t>
      </w:r>
    </w:p>
    <w:p w:rsidR="00F8540F" w:rsidRPr="000E3D21" w:rsidRDefault="00F8540F" w:rsidP="000E3D21">
      <w:pPr>
        <w:spacing w:after="0" w:line="240" w:lineRule="auto"/>
        <w:ind w:firstLine="709"/>
        <w:jc w:val="both"/>
        <w:rPr>
          <w:rFonts w:ascii="Times New Roman" w:hAnsi="Times New Roman" w:cs="Times New Roman"/>
          <w:b/>
        </w:rPr>
      </w:pPr>
    </w:p>
    <w:p w:rsidR="00FC44EE"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b/>
        </w:rPr>
        <w:t>Методические указания к проведению точечного массажа.</w:t>
      </w:r>
    </w:p>
    <w:p w:rsidR="000773EC" w:rsidRPr="000E3D21" w:rsidRDefault="000773EC" w:rsidP="000E3D21">
      <w:pPr>
        <w:tabs>
          <w:tab w:val="left" w:pos="7635"/>
        </w:tabs>
        <w:spacing w:after="0" w:line="240" w:lineRule="auto"/>
        <w:ind w:firstLine="709"/>
        <w:jc w:val="both"/>
        <w:rPr>
          <w:rFonts w:ascii="Times New Roman" w:hAnsi="Times New Roman" w:cs="Times New Roman"/>
          <w:b/>
        </w:rPr>
      </w:pPr>
      <w:r w:rsidRPr="000E3D21">
        <w:rPr>
          <w:rFonts w:ascii="Times New Roman" w:hAnsi="Times New Roman" w:cs="Times New Roman"/>
        </w:rPr>
        <w:t>1.На первом сеансе массируют не более 3 – 4 точек, постепенно увеличивая их количество.</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2.Симметричные точки массируют попарно и одновременно.</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 xml:space="preserve">3.Точечный массаж можно  сочетать с </w:t>
      </w:r>
      <w:proofErr w:type="gramStart"/>
      <w:r w:rsidRPr="000E3D21">
        <w:rPr>
          <w:rFonts w:ascii="Times New Roman" w:hAnsi="Times New Roman" w:cs="Times New Roman"/>
        </w:rPr>
        <w:t>классическим</w:t>
      </w:r>
      <w:proofErr w:type="gramEnd"/>
      <w:r w:rsidRPr="000E3D21">
        <w:rPr>
          <w:rFonts w:ascii="Times New Roman" w:hAnsi="Times New Roman" w:cs="Times New Roman"/>
        </w:rPr>
        <w:t>.</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 xml:space="preserve">4.Точечный массаж рекомендуется проводить целым курсом:  между 1-м и </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2-м  курсом перерыв две недели; между 2-м и 3-м перерыв около трёх месяцев</w:t>
      </w:r>
      <w:proofErr w:type="gramStart"/>
      <w:r w:rsidRPr="000E3D21">
        <w:rPr>
          <w:rFonts w:ascii="Times New Roman" w:hAnsi="Times New Roman" w:cs="Times New Roman"/>
        </w:rPr>
        <w:t>..</w:t>
      </w:r>
      <w:proofErr w:type="gramEnd"/>
    </w:p>
    <w:p w:rsidR="000773EC" w:rsidRPr="000E3D21" w:rsidRDefault="000773EC" w:rsidP="000E3D21">
      <w:pPr>
        <w:spacing w:after="0" w:line="240" w:lineRule="auto"/>
        <w:ind w:firstLine="709"/>
        <w:jc w:val="both"/>
        <w:rPr>
          <w:rFonts w:ascii="Times New Roman" w:hAnsi="Times New Roman" w:cs="Times New Roman"/>
          <w:b/>
        </w:rPr>
      </w:pPr>
      <w:r w:rsidRPr="000E3D21">
        <w:rPr>
          <w:rFonts w:ascii="Times New Roman" w:hAnsi="Times New Roman" w:cs="Times New Roman"/>
        </w:rPr>
        <w:t>5. Если массаж направлен на релаксацию мышц</w:t>
      </w:r>
      <w:r w:rsidR="00FC44EE" w:rsidRPr="000E3D21">
        <w:rPr>
          <w:rFonts w:ascii="Times New Roman" w:hAnsi="Times New Roman" w:cs="Times New Roman"/>
        </w:rPr>
        <w:t xml:space="preserve"> - </w:t>
      </w:r>
      <w:r w:rsidRPr="000E3D21">
        <w:rPr>
          <w:rFonts w:ascii="Times New Roman" w:hAnsi="Times New Roman" w:cs="Times New Roman"/>
        </w:rPr>
        <w:t xml:space="preserve"> массаж полезно проводить на фоне релаксации</w:t>
      </w:r>
      <w:r w:rsidR="00FC44EE" w:rsidRPr="000E3D21">
        <w:rPr>
          <w:rFonts w:ascii="Times New Roman" w:hAnsi="Times New Roman" w:cs="Times New Roman"/>
        </w:rPr>
        <w:t>.</w:t>
      </w:r>
      <w:r w:rsidR="00FC44EE" w:rsidRPr="000E3D21">
        <w:rPr>
          <w:rFonts w:ascii="Times New Roman" w:hAnsi="Times New Roman" w:cs="Times New Roman"/>
          <w:b/>
        </w:rPr>
        <w:t xml:space="preserve"> </w:t>
      </w:r>
    </w:p>
    <w:p w:rsidR="00F8540F" w:rsidRPr="000E3D21" w:rsidRDefault="00F8540F" w:rsidP="000E3D21">
      <w:pPr>
        <w:spacing w:after="0" w:line="240" w:lineRule="auto"/>
        <w:ind w:firstLine="709"/>
        <w:jc w:val="both"/>
        <w:rPr>
          <w:rFonts w:ascii="Times New Roman" w:hAnsi="Times New Roman" w:cs="Times New Roman"/>
          <w:b/>
        </w:rPr>
      </w:pPr>
    </w:p>
    <w:p w:rsidR="000773EC" w:rsidRPr="000E3D21" w:rsidRDefault="000773EC" w:rsidP="000E3D21">
      <w:pPr>
        <w:spacing w:after="0" w:line="240" w:lineRule="auto"/>
        <w:ind w:firstLine="709"/>
        <w:jc w:val="both"/>
        <w:rPr>
          <w:rFonts w:ascii="Times New Roman" w:hAnsi="Times New Roman" w:cs="Times New Roman"/>
          <w:b/>
        </w:rPr>
      </w:pPr>
      <w:r w:rsidRPr="000E3D21">
        <w:rPr>
          <w:rFonts w:ascii="Times New Roman" w:hAnsi="Times New Roman" w:cs="Times New Roman"/>
          <w:b/>
        </w:rPr>
        <w:t>Комплексы биологически активных точек, используемые в логопедическом массаже.</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b/>
        </w:rPr>
        <w:t>Комплекс БАТ 1</w:t>
      </w:r>
      <w:r w:rsidRPr="000E3D21">
        <w:rPr>
          <w:rFonts w:ascii="Times New Roman" w:hAnsi="Times New Roman" w:cs="Times New Roman"/>
        </w:rPr>
        <w:t>(рис.1). Цель: нормализация состояния мышц артикуляционной мускулатуры.</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А - одиночная точка под носом в верхней трети вертикальной борозды;</w:t>
      </w:r>
    </w:p>
    <w:p w:rsidR="000773EC" w:rsidRPr="000E3D21" w:rsidRDefault="000773EC" w:rsidP="000E3D21">
      <w:pPr>
        <w:spacing w:after="0" w:line="240" w:lineRule="auto"/>
        <w:ind w:firstLine="709"/>
        <w:jc w:val="both"/>
        <w:rPr>
          <w:rFonts w:ascii="Times New Roman" w:hAnsi="Times New Roman" w:cs="Times New Roman"/>
        </w:rPr>
      </w:pPr>
      <w:proofErr w:type="gramStart"/>
      <w:r w:rsidRPr="000E3D21">
        <w:rPr>
          <w:rFonts w:ascii="Times New Roman" w:hAnsi="Times New Roman" w:cs="Times New Roman"/>
        </w:rPr>
        <w:t>Б</w:t>
      </w:r>
      <w:proofErr w:type="gramEnd"/>
      <w:r w:rsidRPr="000E3D21">
        <w:rPr>
          <w:rFonts w:ascii="Times New Roman" w:hAnsi="Times New Roman" w:cs="Times New Roman"/>
        </w:rPr>
        <w:t xml:space="preserve"> – точка в центре подбородочно-губной складки;</w:t>
      </w:r>
    </w:p>
    <w:p w:rsidR="000773EC" w:rsidRPr="000E3D21" w:rsidRDefault="000773EC" w:rsidP="000E3D21">
      <w:pPr>
        <w:spacing w:after="0" w:line="240" w:lineRule="auto"/>
        <w:ind w:firstLine="709"/>
        <w:jc w:val="both"/>
        <w:rPr>
          <w:rFonts w:ascii="Times New Roman" w:hAnsi="Times New Roman" w:cs="Times New Roman"/>
          <w:color w:val="000000" w:themeColor="text1"/>
        </w:rPr>
      </w:pPr>
      <w:r w:rsidRPr="000E3D21">
        <w:rPr>
          <w:rFonts w:ascii="Times New Roman" w:hAnsi="Times New Roman" w:cs="Times New Roman"/>
        </w:rPr>
        <w:t>В – парные точки  «</w:t>
      </w:r>
      <w:r w:rsidRPr="000E3D21">
        <w:rPr>
          <w:rFonts w:ascii="Times New Roman" w:hAnsi="Times New Roman" w:cs="Times New Roman"/>
          <w:color w:val="000000" w:themeColor="text1"/>
        </w:rPr>
        <w:t>кнаружи» (по Е.А.Дьяковой)</w:t>
      </w:r>
      <w:r w:rsidRPr="000E3D21">
        <w:rPr>
          <w:rFonts w:ascii="Times New Roman" w:hAnsi="Times New Roman" w:cs="Times New Roman"/>
          <w:color w:val="FF0000"/>
        </w:rPr>
        <w:t xml:space="preserve"> </w:t>
      </w:r>
      <w:r w:rsidRPr="000E3D21">
        <w:rPr>
          <w:rFonts w:ascii="Times New Roman" w:hAnsi="Times New Roman" w:cs="Times New Roman"/>
          <w:color w:val="000000" w:themeColor="text1"/>
        </w:rPr>
        <w:t>от угла рта на</w:t>
      </w:r>
      <w:proofErr w:type="gramStart"/>
      <w:r w:rsidRPr="000E3D21">
        <w:rPr>
          <w:rFonts w:ascii="Times New Roman" w:hAnsi="Times New Roman" w:cs="Times New Roman"/>
          <w:color w:val="000000" w:themeColor="text1"/>
        </w:rPr>
        <w:t>1</w:t>
      </w:r>
      <w:proofErr w:type="gramEnd"/>
      <w:r w:rsidRPr="000E3D21">
        <w:rPr>
          <w:rFonts w:ascii="Times New Roman" w:hAnsi="Times New Roman" w:cs="Times New Roman"/>
          <w:color w:val="000000" w:themeColor="text1"/>
        </w:rPr>
        <w:t xml:space="preserve"> см, на вертикальной линии от зрачка;</w:t>
      </w:r>
    </w:p>
    <w:p w:rsidR="000773EC" w:rsidRPr="000E3D21" w:rsidRDefault="000773EC" w:rsidP="000E3D21">
      <w:pPr>
        <w:spacing w:after="0" w:line="240" w:lineRule="auto"/>
        <w:ind w:firstLine="709"/>
        <w:jc w:val="both"/>
        <w:rPr>
          <w:rFonts w:ascii="Times New Roman" w:hAnsi="Times New Roman" w:cs="Times New Roman"/>
          <w:color w:val="000000" w:themeColor="text1"/>
        </w:rPr>
      </w:pPr>
      <w:r w:rsidRPr="000E3D21">
        <w:rPr>
          <w:rFonts w:ascii="Times New Roman" w:hAnsi="Times New Roman" w:cs="Times New Roman"/>
          <w:color w:val="000000" w:themeColor="text1"/>
        </w:rPr>
        <w:t xml:space="preserve">Г - </w:t>
      </w:r>
      <w:r w:rsidRPr="000E3D21">
        <w:rPr>
          <w:rFonts w:ascii="Times New Roman" w:hAnsi="Times New Roman" w:cs="Times New Roman"/>
        </w:rPr>
        <w:t xml:space="preserve">парные точки </w:t>
      </w:r>
      <w:r w:rsidRPr="000E3D21">
        <w:rPr>
          <w:rFonts w:ascii="Times New Roman" w:hAnsi="Times New Roman" w:cs="Times New Roman"/>
          <w:color w:val="000000" w:themeColor="text1"/>
        </w:rPr>
        <w:t>на 1 см по диагонали от крыла носа, примерно посередине носогубной складки, чуть выше неё;</w:t>
      </w:r>
    </w:p>
    <w:p w:rsidR="000773EC" w:rsidRPr="000E3D21" w:rsidRDefault="000773EC" w:rsidP="000E3D21">
      <w:pPr>
        <w:spacing w:after="0" w:line="240" w:lineRule="auto"/>
        <w:ind w:firstLine="709"/>
        <w:jc w:val="both"/>
        <w:rPr>
          <w:rFonts w:ascii="Times New Roman" w:hAnsi="Times New Roman" w:cs="Times New Roman"/>
          <w:color w:val="000000" w:themeColor="text1"/>
        </w:rPr>
      </w:pPr>
      <w:r w:rsidRPr="000E3D21">
        <w:rPr>
          <w:rFonts w:ascii="Times New Roman" w:hAnsi="Times New Roman" w:cs="Times New Roman"/>
          <w:color w:val="000000" w:themeColor="text1"/>
        </w:rPr>
        <w:t xml:space="preserve">Д - </w:t>
      </w:r>
      <w:r w:rsidRPr="000E3D21">
        <w:rPr>
          <w:rFonts w:ascii="Times New Roman" w:hAnsi="Times New Roman" w:cs="Times New Roman"/>
        </w:rPr>
        <w:t xml:space="preserve">парные точки </w:t>
      </w:r>
      <w:r w:rsidRPr="000E3D21">
        <w:rPr>
          <w:rFonts w:ascii="Times New Roman" w:hAnsi="Times New Roman" w:cs="Times New Roman"/>
          <w:color w:val="000000" w:themeColor="text1"/>
        </w:rPr>
        <w:t>на нижней челюсти, расположенные почти на одной вертикальной линии с точками В.</w:t>
      </w:r>
    </w:p>
    <w:p w:rsidR="00F8540F" w:rsidRPr="000E3D21" w:rsidRDefault="00F8540F" w:rsidP="000E3D21">
      <w:pPr>
        <w:spacing w:after="0" w:line="240" w:lineRule="auto"/>
        <w:ind w:firstLine="709"/>
        <w:jc w:val="both"/>
        <w:rPr>
          <w:rFonts w:ascii="Times New Roman" w:hAnsi="Times New Roman" w:cs="Times New Roman"/>
          <w:b/>
        </w:rPr>
      </w:pPr>
    </w:p>
    <w:p w:rsidR="00FC44EE"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b/>
        </w:rPr>
        <w:t>Комплекс БАТ 2</w:t>
      </w:r>
      <w:r w:rsidRPr="000E3D21">
        <w:rPr>
          <w:rFonts w:ascii="Times New Roman" w:hAnsi="Times New Roman" w:cs="Times New Roman"/>
        </w:rPr>
        <w:t>(рис.2). Цель: улучшение кровоснабжения верхних отделов полости носа, улучшение носового дыхания. Способствует расширению резонаторных возможностей речевого голоса, профилактике голосовых расстройств</w:t>
      </w:r>
      <w:r w:rsidR="00FC44EE" w:rsidRPr="000E3D21">
        <w:rPr>
          <w:rFonts w:ascii="Times New Roman" w:hAnsi="Times New Roman" w:cs="Times New Roman"/>
        </w:rPr>
        <w:t>.</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 xml:space="preserve">А </w:t>
      </w:r>
      <w:proofErr w:type="gramStart"/>
      <w:r w:rsidRPr="000E3D21">
        <w:rPr>
          <w:rFonts w:ascii="Times New Roman" w:hAnsi="Times New Roman" w:cs="Times New Roman"/>
        </w:rPr>
        <w:t>–п</w:t>
      </w:r>
      <w:proofErr w:type="gramEnd"/>
      <w:r w:rsidRPr="000E3D21">
        <w:rPr>
          <w:rFonts w:ascii="Times New Roman" w:hAnsi="Times New Roman" w:cs="Times New Roman"/>
        </w:rPr>
        <w:t xml:space="preserve">арные точки на середине расстояния между крылом носа и краем верхней губы, «кнаружи»  </w:t>
      </w:r>
      <w:r w:rsidRPr="000E3D21">
        <w:rPr>
          <w:rFonts w:ascii="Times New Roman" w:hAnsi="Times New Roman" w:cs="Times New Roman"/>
          <w:color w:val="000000" w:themeColor="text1"/>
        </w:rPr>
        <w:t>(по Е.А.Дьяковой)</w:t>
      </w:r>
      <w:r w:rsidRPr="000E3D21">
        <w:rPr>
          <w:rFonts w:ascii="Times New Roman" w:hAnsi="Times New Roman" w:cs="Times New Roman"/>
          <w:color w:val="FF0000"/>
        </w:rPr>
        <w:t xml:space="preserve"> </w:t>
      </w:r>
      <w:r w:rsidRPr="000E3D21">
        <w:rPr>
          <w:rFonts w:ascii="Times New Roman" w:hAnsi="Times New Roman" w:cs="Times New Roman"/>
        </w:rPr>
        <w:t>от средней линии на 0,5 см;</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 xml:space="preserve">Б </w:t>
      </w:r>
      <w:proofErr w:type="gramStart"/>
      <w:r w:rsidRPr="000E3D21">
        <w:rPr>
          <w:rFonts w:ascii="Times New Roman" w:hAnsi="Times New Roman" w:cs="Times New Roman"/>
        </w:rPr>
        <w:t>–п</w:t>
      </w:r>
      <w:proofErr w:type="gramEnd"/>
      <w:r w:rsidRPr="000E3D21">
        <w:rPr>
          <w:rFonts w:ascii="Times New Roman" w:hAnsi="Times New Roman" w:cs="Times New Roman"/>
        </w:rPr>
        <w:t>арные точки у крыльев носа;</w:t>
      </w:r>
    </w:p>
    <w:p w:rsidR="000773EC" w:rsidRPr="000E3D21" w:rsidRDefault="000773EC" w:rsidP="000E3D21">
      <w:pPr>
        <w:spacing w:after="0" w:line="240" w:lineRule="auto"/>
        <w:ind w:firstLine="709"/>
        <w:jc w:val="both"/>
        <w:rPr>
          <w:rFonts w:ascii="Times New Roman" w:hAnsi="Times New Roman" w:cs="Times New Roman"/>
          <w:color w:val="000000" w:themeColor="text1"/>
        </w:rPr>
      </w:pPr>
      <w:r w:rsidRPr="000E3D21">
        <w:rPr>
          <w:rFonts w:ascii="Times New Roman" w:hAnsi="Times New Roman" w:cs="Times New Roman"/>
        </w:rPr>
        <w:lastRenderedPageBreak/>
        <w:t>В – парные точки</w:t>
      </w:r>
      <w:r w:rsidRPr="000E3D21">
        <w:rPr>
          <w:rFonts w:ascii="Times New Roman" w:hAnsi="Times New Roman" w:cs="Times New Roman"/>
          <w:color w:val="000000" w:themeColor="text1"/>
        </w:rPr>
        <w:t xml:space="preserve"> в боковой борозде крыла носа, ниже внутреннего угла глаза;</w:t>
      </w:r>
    </w:p>
    <w:p w:rsidR="000773EC" w:rsidRPr="000E3D21" w:rsidRDefault="000773EC" w:rsidP="000E3D21">
      <w:pPr>
        <w:spacing w:after="0" w:line="240" w:lineRule="auto"/>
        <w:ind w:firstLine="709"/>
        <w:jc w:val="both"/>
        <w:rPr>
          <w:rFonts w:ascii="Times New Roman" w:hAnsi="Times New Roman" w:cs="Times New Roman"/>
          <w:color w:val="000000" w:themeColor="text1"/>
        </w:rPr>
      </w:pPr>
      <w:r w:rsidRPr="000E3D21">
        <w:rPr>
          <w:rFonts w:ascii="Times New Roman" w:hAnsi="Times New Roman" w:cs="Times New Roman"/>
          <w:color w:val="000000" w:themeColor="text1"/>
        </w:rPr>
        <w:t xml:space="preserve">Г - </w:t>
      </w:r>
      <w:r w:rsidRPr="000E3D21">
        <w:rPr>
          <w:rFonts w:ascii="Times New Roman" w:hAnsi="Times New Roman" w:cs="Times New Roman"/>
        </w:rPr>
        <w:t>парные точки</w:t>
      </w:r>
      <w:r w:rsidRPr="000E3D21">
        <w:rPr>
          <w:rFonts w:ascii="Times New Roman" w:hAnsi="Times New Roman" w:cs="Times New Roman"/>
          <w:color w:val="000000" w:themeColor="text1"/>
        </w:rPr>
        <w:t xml:space="preserve"> у основания надбровных дуг в выемке;</w:t>
      </w:r>
    </w:p>
    <w:p w:rsidR="000773EC" w:rsidRPr="000E3D21" w:rsidRDefault="000773EC" w:rsidP="000E3D21">
      <w:pPr>
        <w:spacing w:after="0" w:line="240" w:lineRule="auto"/>
        <w:ind w:firstLine="709"/>
        <w:jc w:val="both"/>
        <w:rPr>
          <w:rFonts w:ascii="Times New Roman" w:hAnsi="Times New Roman" w:cs="Times New Roman"/>
          <w:color w:val="000000" w:themeColor="text1"/>
        </w:rPr>
      </w:pPr>
      <w:r w:rsidRPr="000E3D21">
        <w:rPr>
          <w:rFonts w:ascii="Times New Roman" w:hAnsi="Times New Roman" w:cs="Times New Roman"/>
          <w:color w:val="000000" w:themeColor="text1"/>
        </w:rPr>
        <w:t xml:space="preserve">Д – </w:t>
      </w:r>
      <w:r w:rsidRPr="000E3D21">
        <w:rPr>
          <w:rFonts w:ascii="Times New Roman" w:hAnsi="Times New Roman" w:cs="Times New Roman"/>
        </w:rPr>
        <w:t>точка в центре переносицы, посередине между внутренними концами бровей.</w:t>
      </w:r>
    </w:p>
    <w:p w:rsidR="000773EC" w:rsidRPr="000E3D21" w:rsidRDefault="000773EC" w:rsidP="000E3D21">
      <w:pPr>
        <w:spacing w:after="0" w:line="240" w:lineRule="auto"/>
        <w:ind w:firstLine="709"/>
        <w:rPr>
          <w:rFonts w:ascii="Times New Roman" w:hAnsi="Times New Roman" w:cs="Times New Roman"/>
        </w:rPr>
      </w:pPr>
      <w:r w:rsidRPr="000E3D21">
        <w:rPr>
          <w:rFonts w:ascii="Times New Roman" w:hAnsi="Times New Roman" w:cs="Times New Roman"/>
          <w:noProof/>
          <w:lang w:eastAsia="ru-RU"/>
        </w:rPr>
        <w:drawing>
          <wp:inline distT="0" distB="0" distL="0" distR="0">
            <wp:extent cx="2343150" cy="1638300"/>
            <wp:effectExtent l="19050" t="0" r="0" b="0"/>
            <wp:docPr id="3" name="Рисунок 3" descr="C:\Documents and Settings\User\Рабочий стол\воз фото\oвз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воз фото\oвз 007.jpg"/>
                    <pic:cNvPicPr>
                      <a:picLocks noChangeAspect="1" noChangeArrowheads="1"/>
                    </pic:cNvPicPr>
                  </pic:nvPicPr>
                  <pic:blipFill>
                    <a:blip r:embed="rId6" cstate="print"/>
                    <a:srcRect/>
                    <a:stretch>
                      <a:fillRect/>
                    </a:stretch>
                  </pic:blipFill>
                  <pic:spPr bwMode="auto">
                    <a:xfrm>
                      <a:off x="0" y="0"/>
                      <a:ext cx="2343150" cy="1638300"/>
                    </a:xfrm>
                    <a:prstGeom prst="rect">
                      <a:avLst/>
                    </a:prstGeom>
                    <a:noFill/>
                    <a:ln w="9525">
                      <a:noFill/>
                      <a:miter lim="800000"/>
                      <a:headEnd/>
                      <a:tailEnd/>
                    </a:ln>
                  </pic:spPr>
                </pic:pic>
              </a:graphicData>
            </a:graphic>
          </wp:inline>
        </w:drawing>
      </w:r>
      <w:r w:rsidRPr="000E3D21">
        <w:rPr>
          <w:rFonts w:ascii="Times New Roman" w:hAnsi="Times New Roman" w:cs="Times New Roman"/>
        </w:rPr>
        <w:t>Рис.1</w:t>
      </w:r>
      <w:r w:rsidR="00FC44EE" w:rsidRPr="000E3D21">
        <w:rPr>
          <w:rFonts w:ascii="Times New Roman" w:hAnsi="Times New Roman" w:cs="Times New Roman"/>
          <w:noProof/>
          <w:lang w:eastAsia="ru-RU"/>
        </w:rPr>
        <w:drawing>
          <wp:inline distT="0" distB="0" distL="0" distR="0">
            <wp:extent cx="2276475" cy="1638300"/>
            <wp:effectExtent l="19050" t="0" r="9525" b="0"/>
            <wp:docPr id="1" name="Рисунок 4" descr="C:\Documents and Settings\User\Рабочий стол\воз фото\oвз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воз фото\oвз 006.jpg"/>
                    <pic:cNvPicPr>
                      <a:picLocks noChangeAspect="1" noChangeArrowheads="1"/>
                    </pic:cNvPicPr>
                  </pic:nvPicPr>
                  <pic:blipFill>
                    <a:blip r:embed="rId7" cstate="print"/>
                    <a:srcRect/>
                    <a:stretch>
                      <a:fillRect/>
                    </a:stretch>
                  </pic:blipFill>
                  <pic:spPr bwMode="auto">
                    <a:xfrm>
                      <a:off x="0" y="0"/>
                      <a:ext cx="2276475" cy="1638300"/>
                    </a:xfrm>
                    <a:prstGeom prst="rect">
                      <a:avLst/>
                    </a:prstGeom>
                    <a:noFill/>
                    <a:ln w="9525">
                      <a:noFill/>
                      <a:miter lim="800000"/>
                      <a:headEnd/>
                      <a:tailEnd/>
                    </a:ln>
                  </pic:spPr>
                </pic:pic>
              </a:graphicData>
            </a:graphic>
          </wp:inline>
        </w:drawing>
      </w:r>
      <w:r w:rsidR="00FC44EE" w:rsidRPr="000E3D21">
        <w:rPr>
          <w:rFonts w:ascii="Times New Roman" w:hAnsi="Times New Roman" w:cs="Times New Roman"/>
        </w:rPr>
        <w:t xml:space="preserve"> Рис.2.</w:t>
      </w:r>
    </w:p>
    <w:p w:rsidR="00F8540F" w:rsidRPr="000E3D21" w:rsidRDefault="00F8540F" w:rsidP="000E3D21">
      <w:pPr>
        <w:spacing w:after="0" w:line="240" w:lineRule="auto"/>
        <w:ind w:firstLine="709"/>
        <w:jc w:val="both"/>
        <w:rPr>
          <w:rFonts w:ascii="Times New Roman" w:hAnsi="Times New Roman" w:cs="Times New Roman"/>
          <w:b/>
        </w:rPr>
      </w:pP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b/>
        </w:rPr>
        <w:t>Комплекс БАТ 3</w:t>
      </w:r>
      <w:r w:rsidRPr="000E3D21">
        <w:rPr>
          <w:rFonts w:ascii="Times New Roman" w:hAnsi="Times New Roman" w:cs="Times New Roman"/>
        </w:rPr>
        <w:t>(рис.3). Цель: повышение работоспособности при умственном переутомлении, улучшение памяти, снятие напряжения с мышц голосового аппарата.</w:t>
      </w:r>
    </w:p>
    <w:p w:rsidR="000773EC" w:rsidRPr="000E3D21" w:rsidRDefault="000773EC" w:rsidP="000E3D21">
      <w:pPr>
        <w:spacing w:after="0" w:line="240" w:lineRule="auto"/>
        <w:ind w:firstLine="709"/>
        <w:jc w:val="both"/>
        <w:rPr>
          <w:rFonts w:ascii="Times New Roman" w:hAnsi="Times New Roman" w:cs="Times New Roman"/>
        </w:rPr>
      </w:pPr>
      <w:r w:rsidRPr="000E3D21">
        <w:rPr>
          <w:rFonts w:ascii="Times New Roman" w:hAnsi="Times New Roman" w:cs="Times New Roman"/>
        </w:rPr>
        <w:t>А – парные точки ниже верхнего края латерального мыщелка больше</w:t>
      </w:r>
      <w:r w:rsidR="00F21895">
        <w:rPr>
          <w:rFonts w:ascii="Times New Roman" w:hAnsi="Times New Roman" w:cs="Times New Roman"/>
        </w:rPr>
        <w:t xml:space="preserve"> </w:t>
      </w:r>
      <w:r w:rsidRPr="000E3D21">
        <w:rPr>
          <w:rFonts w:ascii="Times New Roman" w:hAnsi="Times New Roman" w:cs="Times New Roman"/>
        </w:rPr>
        <w:t>берцовой кости на четыре поперечных пальца, у переднего края большеберцовой мышцы;</w:t>
      </w:r>
    </w:p>
    <w:p w:rsidR="000773EC" w:rsidRPr="000E3D21" w:rsidRDefault="000773EC" w:rsidP="000E3D21">
      <w:pPr>
        <w:spacing w:after="0" w:line="240" w:lineRule="auto"/>
        <w:ind w:firstLine="709"/>
        <w:jc w:val="both"/>
        <w:rPr>
          <w:rFonts w:ascii="Times New Roman" w:hAnsi="Times New Roman" w:cs="Times New Roman"/>
        </w:rPr>
      </w:pPr>
      <w:proofErr w:type="gramStart"/>
      <w:r w:rsidRPr="000E3D21">
        <w:rPr>
          <w:rFonts w:ascii="Times New Roman" w:hAnsi="Times New Roman" w:cs="Times New Roman"/>
        </w:rPr>
        <w:t>Б</w:t>
      </w:r>
      <w:proofErr w:type="gramEnd"/>
      <w:r w:rsidRPr="000E3D21">
        <w:rPr>
          <w:rFonts w:ascii="Times New Roman" w:hAnsi="Times New Roman" w:cs="Times New Roman"/>
        </w:rPr>
        <w:t xml:space="preserve"> – парные точки на тыльной стороне ладони между 1-й и 2-й пястными костями, в ямке.</w:t>
      </w:r>
    </w:p>
    <w:p w:rsidR="000773EC" w:rsidRPr="000E3D21" w:rsidRDefault="00FC44EE" w:rsidP="000E3D21">
      <w:pPr>
        <w:spacing w:after="0" w:line="240" w:lineRule="auto"/>
        <w:ind w:firstLine="709"/>
        <w:rPr>
          <w:rFonts w:ascii="Times New Roman" w:hAnsi="Times New Roman" w:cs="Times New Roman"/>
        </w:rPr>
      </w:pPr>
      <w:r w:rsidRPr="000E3D21">
        <w:rPr>
          <w:rFonts w:ascii="Times New Roman" w:hAnsi="Times New Roman" w:cs="Times New Roman"/>
          <w:noProof/>
          <w:lang w:eastAsia="ru-RU"/>
        </w:rPr>
        <w:drawing>
          <wp:inline distT="0" distB="0" distL="0" distR="0">
            <wp:extent cx="2743200" cy="1428750"/>
            <wp:effectExtent l="19050" t="0" r="0" b="0"/>
            <wp:docPr id="5" name="Рисунок 6" descr="C:\Documents and Settings\User\Рабочий стол\воз фото\oвз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воз фото\oвз 005.jpg"/>
                    <pic:cNvPicPr>
                      <a:picLocks noChangeAspect="1" noChangeArrowheads="1"/>
                    </pic:cNvPicPr>
                  </pic:nvPicPr>
                  <pic:blipFill>
                    <a:blip r:embed="rId8" cstate="print"/>
                    <a:srcRect/>
                    <a:stretch>
                      <a:fillRect/>
                    </a:stretch>
                  </pic:blipFill>
                  <pic:spPr bwMode="auto">
                    <a:xfrm>
                      <a:off x="0" y="0"/>
                      <a:ext cx="2743200" cy="1428750"/>
                    </a:xfrm>
                    <a:prstGeom prst="rect">
                      <a:avLst/>
                    </a:prstGeom>
                    <a:noFill/>
                    <a:ln w="9525">
                      <a:noFill/>
                      <a:miter lim="800000"/>
                      <a:headEnd/>
                      <a:tailEnd/>
                    </a:ln>
                  </pic:spPr>
                </pic:pic>
              </a:graphicData>
            </a:graphic>
          </wp:inline>
        </w:drawing>
      </w:r>
    </w:p>
    <w:p w:rsidR="000773EC" w:rsidRPr="000E3D21" w:rsidRDefault="000773EC" w:rsidP="000E3D21">
      <w:pPr>
        <w:spacing w:after="0" w:line="240" w:lineRule="auto"/>
        <w:ind w:firstLine="709"/>
        <w:rPr>
          <w:rFonts w:ascii="Times New Roman" w:hAnsi="Times New Roman" w:cs="Times New Roman"/>
        </w:rPr>
      </w:pPr>
      <w:r w:rsidRPr="000E3D21">
        <w:rPr>
          <w:rFonts w:ascii="Times New Roman" w:hAnsi="Times New Roman" w:cs="Times New Roman"/>
        </w:rPr>
        <w:t>Рис.3.</w:t>
      </w:r>
    </w:p>
    <w:p w:rsidR="00FC44EE" w:rsidRPr="000E3D21" w:rsidRDefault="00FC44EE" w:rsidP="000E3D21">
      <w:pPr>
        <w:spacing w:after="0" w:line="240" w:lineRule="auto"/>
        <w:ind w:firstLine="709"/>
        <w:jc w:val="both"/>
        <w:rPr>
          <w:rFonts w:ascii="Times New Roman" w:hAnsi="Times New Roman" w:cs="Times New Roman"/>
        </w:rPr>
      </w:pPr>
      <w:r w:rsidRPr="000E3D21">
        <w:rPr>
          <w:rFonts w:ascii="Times New Roman" w:hAnsi="Times New Roman" w:cs="Times New Roman"/>
          <w:color w:val="000000"/>
        </w:rPr>
        <w:t>Полноценная и качественная коррекционно-развивающая работа с детьми с ОВЗ возможна лишь при условии тесного взаимодействия всех участников сопровождения.</w:t>
      </w:r>
    </w:p>
    <w:p w:rsidR="00F8540F" w:rsidRPr="000E3D21" w:rsidRDefault="00F8540F" w:rsidP="000E3D21">
      <w:pPr>
        <w:spacing w:after="0" w:line="240" w:lineRule="auto"/>
        <w:jc w:val="center"/>
        <w:rPr>
          <w:rFonts w:ascii="Times New Roman" w:hAnsi="Times New Roman" w:cs="Times New Roman"/>
          <w:b/>
        </w:rPr>
      </w:pPr>
    </w:p>
    <w:p w:rsidR="00FC44EE" w:rsidRPr="000E3D21" w:rsidRDefault="00F67EBE" w:rsidP="000E3D21">
      <w:pPr>
        <w:spacing w:after="0" w:line="240" w:lineRule="auto"/>
        <w:jc w:val="center"/>
        <w:rPr>
          <w:rFonts w:ascii="Times New Roman" w:hAnsi="Times New Roman" w:cs="Times New Roman"/>
          <w:b/>
        </w:rPr>
      </w:pPr>
      <w:r w:rsidRPr="000E3D21">
        <w:rPr>
          <w:rFonts w:ascii="Times New Roman" w:hAnsi="Times New Roman" w:cs="Times New Roman"/>
          <w:b/>
        </w:rPr>
        <w:t>Литература</w:t>
      </w:r>
    </w:p>
    <w:p w:rsidR="00FC44EE" w:rsidRPr="000E3D21" w:rsidRDefault="00FC44EE" w:rsidP="000E3D21">
      <w:pPr>
        <w:spacing w:after="0" w:line="240" w:lineRule="auto"/>
        <w:jc w:val="both"/>
        <w:rPr>
          <w:rFonts w:ascii="Times New Roman" w:hAnsi="Times New Roman" w:cs="Times New Roman"/>
        </w:rPr>
      </w:pPr>
      <w:r w:rsidRPr="000E3D21">
        <w:rPr>
          <w:rFonts w:ascii="Times New Roman" w:hAnsi="Times New Roman" w:cs="Times New Roman"/>
        </w:rPr>
        <w:t>1. Архипова Е.Ф. Логопедический массаж при дизартрии. – М.,2007.</w:t>
      </w:r>
    </w:p>
    <w:p w:rsidR="00FC44EE" w:rsidRPr="000E3D21" w:rsidRDefault="00FC44EE" w:rsidP="000E3D21">
      <w:pPr>
        <w:spacing w:after="0" w:line="240" w:lineRule="auto"/>
        <w:jc w:val="both"/>
        <w:rPr>
          <w:rFonts w:ascii="Times New Roman" w:hAnsi="Times New Roman" w:cs="Times New Roman"/>
        </w:rPr>
      </w:pPr>
      <w:r w:rsidRPr="000E3D21">
        <w:rPr>
          <w:rFonts w:ascii="Times New Roman" w:hAnsi="Times New Roman" w:cs="Times New Roman"/>
        </w:rPr>
        <w:t xml:space="preserve">2. </w:t>
      </w:r>
      <w:proofErr w:type="spellStart"/>
      <w:r w:rsidRPr="000E3D21">
        <w:rPr>
          <w:rFonts w:ascii="Times New Roman" w:hAnsi="Times New Roman" w:cs="Times New Roman"/>
        </w:rPr>
        <w:t>Брыскина</w:t>
      </w:r>
      <w:proofErr w:type="spellEnd"/>
      <w:r w:rsidRPr="000E3D21">
        <w:rPr>
          <w:rFonts w:ascii="Times New Roman" w:hAnsi="Times New Roman" w:cs="Times New Roman"/>
        </w:rPr>
        <w:t xml:space="preserve"> И.В. Комплексный подход к коррекции речевой патологии у детей: Логопедический массаж. – СПб</w:t>
      </w:r>
      <w:proofErr w:type="gramStart"/>
      <w:r w:rsidRPr="000E3D21">
        <w:rPr>
          <w:rFonts w:ascii="Times New Roman" w:hAnsi="Times New Roman" w:cs="Times New Roman"/>
        </w:rPr>
        <w:t xml:space="preserve">., </w:t>
      </w:r>
      <w:proofErr w:type="gramEnd"/>
      <w:r w:rsidRPr="000E3D21">
        <w:rPr>
          <w:rFonts w:ascii="Times New Roman" w:hAnsi="Times New Roman" w:cs="Times New Roman"/>
        </w:rPr>
        <w:t>2008.</w:t>
      </w:r>
    </w:p>
    <w:p w:rsidR="00FC44EE" w:rsidRPr="000E3D21" w:rsidRDefault="00FC44EE" w:rsidP="000E3D21">
      <w:pPr>
        <w:spacing w:after="0" w:line="240" w:lineRule="auto"/>
        <w:jc w:val="both"/>
        <w:rPr>
          <w:rFonts w:ascii="Times New Roman" w:hAnsi="Times New Roman" w:cs="Times New Roman"/>
        </w:rPr>
      </w:pPr>
      <w:r w:rsidRPr="000E3D21">
        <w:rPr>
          <w:rFonts w:ascii="Times New Roman" w:hAnsi="Times New Roman" w:cs="Times New Roman"/>
        </w:rPr>
        <w:t>3. Дьякова Е.А. Логопедический массаж. – М., 2012.</w:t>
      </w:r>
    </w:p>
    <w:p w:rsidR="00FC44EE" w:rsidRPr="000E3D21" w:rsidRDefault="00FC44EE" w:rsidP="000E3D21">
      <w:pPr>
        <w:spacing w:after="0" w:line="240" w:lineRule="auto"/>
        <w:jc w:val="both"/>
        <w:rPr>
          <w:rFonts w:ascii="Times New Roman" w:hAnsi="Times New Roman" w:cs="Times New Roman"/>
        </w:rPr>
      </w:pPr>
      <w:r w:rsidRPr="000E3D21">
        <w:rPr>
          <w:rFonts w:ascii="Times New Roman" w:hAnsi="Times New Roman" w:cs="Times New Roman"/>
        </w:rPr>
        <w:t>4. Дьякова Е.А. Логопедический массаж при разных формах дизартрии. – М.,2014.</w:t>
      </w:r>
    </w:p>
    <w:p w:rsidR="00FC44EE" w:rsidRPr="000E3D21" w:rsidRDefault="00FC44EE" w:rsidP="000E3D21">
      <w:pPr>
        <w:spacing w:after="0" w:line="240" w:lineRule="auto"/>
        <w:jc w:val="both"/>
        <w:rPr>
          <w:rFonts w:ascii="Times New Roman" w:hAnsi="Times New Roman" w:cs="Times New Roman"/>
        </w:rPr>
      </w:pPr>
      <w:r w:rsidRPr="000E3D21">
        <w:rPr>
          <w:rFonts w:ascii="Times New Roman" w:hAnsi="Times New Roman" w:cs="Times New Roman"/>
        </w:rPr>
        <w:t xml:space="preserve">5. </w:t>
      </w:r>
      <w:proofErr w:type="spellStart"/>
      <w:r w:rsidRPr="000E3D21">
        <w:rPr>
          <w:rFonts w:ascii="Times New Roman" w:hAnsi="Times New Roman" w:cs="Times New Roman"/>
        </w:rPr>
        <w:t>Микляева</w:t>
      </w:r>
      <w:proofErr w:type="spellEnd"/>
      <w:r w:rsidRPr="000E3D21">
        <w:rPr>
          <w:rFonts w:ascii="Times New Roman" w:hAnsi="Times New Roman" w:cs="Times New Roman"/>
        </w:rPr>
        <w:t xml:space="preserve"> Ю.В. Логопедический массаж и гимнастика. Работа над звукопроизношением. – М.</w:t>
      </w:r>
      <w:bookmarkStart w:id="0" w:name="_GoBack"/>
      <w:bookmarkEnd w:id="0"/>
      <w:r w:rsidRPr="000E3D21">
        <w:rPr>
          <w:rFonts w:ascii="Times New Roman" w:hAnsi="Times New Roman" w:cs="Times New Roman"/>
        </w:rPr>
        <w:t>,2010.</w:t>
      </w:r>
    </w:p>
    <w:p w:rsidR="00FC44EE" w:rsidRPr="000E3D21" w:rsidRDefault="00FC44EE" w:rsidP="000E3D21">
      <w:pPr>
        <w:spacing w:line="240" w:lineRule="auto"/>
      </w:pPr>
    </w:p>
    <w:p w:rsidR="000773EC" w:rsidRPr="000E3D21" w:rsidRDefault="000773EC" w:rsidP="000E3D21">
      <w:pPr>
        <w:spacing w:after="0" w:line="240" w:lineRule="auto"/>
        <w:rPr>
          <w:rFonts w:ascii="Times New Roman" w:hAnsi="Times New Roman" w:cs="Times New Roman"/>
          <w:b/>
        </w:rPr>
        <w:sectPr w:rsidR="000773EC" w:rsidRPr="000E3D21" w:rsidSect="000E3D21">
          <w:pgSz w:w="11906" w:h="16838"/>
          <w:pgMar w:top="1418" w:right="1418" w:bottom="1418" w:left="1418" w:header="709" w:footer="709" w:gutter="0"/>
          <w:cols w:space="708"/>
          <w:docGrid w:linePitch="360"/>
        </w:sectPr>
      </w:pPr>
    </w:p>
    <w:p w:rsidR="00832676" w:rsidRPr="000E3D21" w:rsidRDefault="00832676" w:rsidP="000E3D21">
      <w:pPr>
        <w:spacing w:after="0" w:line="240" w:lineRule="auto"/>
      </w:pPr>
    </w:p>
    <w:sectPr w:rsidR="00832676" w:rsidRPr="000E3D21" w:rsidSect="00941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2E9A"/>
    <w:multiLevelType w:val="hybridMultilevel"/>
    <w:tmpl w:val="0270E728"/>
    <w:lvl w:ilvl="0" w:tplc="5E4CF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3EC"/>
    <w:rsid w:val="000773EC"/>
    <w:rsid w:val="000D5CF2"/>
    <w:rsid w:val="000E3D21"/>
    <w:rsid w:val="001A7340"/>
    <w:rsid w:val="004321C0"/>
    <w:rsid w:val="005E68B6"/>
    <w:rsid w:val="007318FE"/>
    <w:rsid w:val="00832676"/>
    <w:rsid w:val="00D9601C"/>
    <w:rsid w:val="00E5601E"/>
    <w:rsid w:val="00E932DD"/>
    <w:rsid w:val="00F21895"/>
    <w:rsid w:val="00F67EBE"/>
    <w:rsid w:val="00F8540F"/>
    <w:rsid w:val="00FC4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73EC"/>
    <w:pPr>
      <w:ind w:left="720"/>
      <w:contextualSpacing/>
    </w:pPr>
  </w:style>
  <w:style w:type="paragraph" w:styleId="a5">
    <w:name w:val="Balloon Text"/>
    <w:basedOn w:val="a"/>
    <w:link w:val="a6"/>
    <w:uiPriority w:val="99"/>
    <w:semiHidden/>
    <w:unhideWhenUsed/>
    <w:rsid w:val="000773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3EC"/>
    <w:rPr>
      <w:rFonts w:ascii="Tahoma" w:hAnsi="Tahoma" w:cs="Tahoma"/>
      <w:sz w:val="16"/>
      <w:szCs w:val="16"/>
    </w:rPr>
  </w:style>
  <w:style w:type="character" w:styleId="a7">
    <w:name w:val="Strong"/>
    <w:basedOn w:val="a0"/>
    <w:uiPriority w:val="99"/>
    <w:qFormat/>
    <w:rsid w:val="004321C0"/>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62ED-8013-4D60-A93D-31E77D7E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Жанна</cp:lastModifiedBy>
  <cp:revision>8</cp:revision>
  <dcterms:created xsi:type="dcterms:W3CDTF">2015-05-19T08:40:00Z</dcterms:created>
  <dcterms:modified xsi:type="dcterms:W3CDTF">2015-05-21T08:26:00Z</dcterms:modified>
</cp:coreProperties>
</file>