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51" w:rsidRDefault="00A41351" w:rsidP="005D329C">
      <w:pPr>
        <w:rPr>
          <w:b/>
        </w:rPr>
      </w:pPr>
    </w:p>
    <w:p w:rsidR="00C24033" w:rsidRPr="005D329C" w:rsidRDefault="00E20897" w:rsidP="005D329C">
      <w:pPr>
        <w:rPr>
          <w:b/>
          <w:sz w:val="28"/>
          <w:szCs w:val="28"/>
        </w:rPr>
      </w:pPr>
      <w:r w:rsidRPr="005D329C">
        <w:rPr>
          <w:b/>
          <w:sz w:val="28"/>
          <w:szCs w:val="28"/>
        </w:rPr>
        <w:t>Познавательно – исследовательская деятельность</w:t>
      </w:r>
    </w:p>
    <w:p w:rsidR="00E20897" w:rsidRPr="00BD6A0E" w:rsidRDefault="008A6C7A" w:rsidP="005D329C">
      <w:pPr>
        <w:jc w:val="center"/>
        <w:rPr>
          <w:b/>
        </w:rPr>
      </w:pPr>
      <w:r w:rsidRPr="00BD6A0E">
        <w:rPr>
          <w:b/>
        </w:rPr>
        <w:t>(Подготовительная группа</w:t>
      </w:r>
      <w:r w:rsidR="00E20897" w:rsidRPr="00BD6A0E">
        <w:rPr>
          <w:b/>
        </w:rPr>
        <w:t>)</w:t>
      </w:r>
    </w:p>
    <w:p w:rsidR="00E20897" w:rsidRPr="00BD6A0E" w:rsidRDefault="00E20897" w:rsidP="005D329C">
      <w:pPr>
        <w:jc w:val="center"/>
        <w:rPr>
          <w:b/>
        </w:rPr>
      </w:pPr>
      <w:r w:rsidRPr="00BD6A0E">
        <w:rPr>
          <w:b/>
        </w:rPr>
        <w:t>Тема: «Вкусно – невкусно».</w:t>
      </w:r>
    </w:p>
    <w:p w:rsidR="00E20897" w:rsidRDefault="00E20897" w:rsidP="00E20897">
      <w:r>
        <w:t xml:space="preserve"> </w:t>
      </w:r>
      <w:r w:rsidRPr="00BD6A0E">
        <w:rPr>
          <w:b/>
        </w:rPr>
        <w:t>Цель:</w:t>
      </w:r>
      <w:r>
        <w:t xml:space="preserve"> Доказать </w:t>
      </w:r>
      <w:r w:rsidR="00103ABA">
        <w:t xml:space="preserve"> </w:t>
      </w:r>
      <w:r>
        <w:t xml:space="preserve">зависимость </w:t>
      </w:r>
      <w:r w:rsidR="00103ABA">
        <w:t xml:space="preserve"> </w:t>
      </w:r>
      <w:r>
        <w:t xml:space="preserve">вкусовых </w:t>
      </w:r>
      <w:r w:rsidR="00103ABA">
        <w:t xml:space="preserve"> </w:t>
      </w:r>
      <w:r>
        <w:t>ощуще</w:t>
      </w:r>
      <w:r w:rsidR="00103ABA">
        <w:t>ний от темпе</w:t>
      </w:r>
      <w:r>
        <w:t>ратуры</w:t>
      </w:r>
      <w:r w:rsidR="00103ABA">
        <w:t xml:space="preserve"> продукта (на примере чая), а также от последовательности приёма пищи разного вкуса.</w:t>
      </w:r>
    </w:p>
    <w:p w:rsidR="00103ABA" w:rsidRPr="00BD6A0E" w:rsidRDefault="008A6C7A" w:rsidP="00E20897">
      <w:pPr>
        <w:rPr>
          <w:b/>
        </w:rPr>
      </w:pPr>
      <w:r w:rsidRPr="00BD6A0E">
        <w:rPr>
          <w:b/>
        </w:rPr>
        <w:t>Задачи:</w:t>
      </w:r>
    </w:p>
    <w:p w:rsidR="008A6C7A" w:rsidRPr="00BD6A0E" w:rsidRDefault="008A6C7A" w:rsidP="005D329C">
      <w:pPr>
        <w:jc w:val="center"/>
        <w:rPr>
          <w:b/>
        </w:rPr>
      </w:pPr>
      <w:r w:rsidRPr="00BD6A0E">
        <w:rPr>
          <w:b/>
        </w:rPr>
        <w:t>Социально-коммуникативное развитие:</w:t>
      </w:r>
    </w:p>
    <w:p w:rsidR="008A6C7A" w:rsidRDefault="008A6C7A" w:rsidP="008A6C7A">
      <w:pPr>
        <w:pStyle w:val="a3"/>
        <w:numPr>
          <w:ilvl w:val="0"/>
          <w:numId w:val="1"/>
        </w:numPr>
      </w:pPr>
      <w:r>
        <w:t xml:space="preserve">Развитие общения и взаимодействие ребенка </w:t>
      </w:r>
      <w:proofErr w:type="gramStart"/>
      <w:r>
        <w:t>со</w:t>
      </w:r>
      <w:proofErr w:type="gramEnd"/>
      <w:r>
        <w:t xml:space="preserve"> взрослым и сверстниками.</w:t>
      </w:r>
    </w:p>
    <w:p w:rsidR="008A6C7A" w:rsidRDefault="008A6C7A" w:rsidP="008A6C7A">
      <w:pPr>
        <w:pStyle w:val="a3"/>
        <w:numPr>
          <w:ilvl w:val="0"/>
          <w:numId w:val="1"/>
        </w:numPr>
      </w:pPr>
      <w:r>
        <w:t xml:space="preserve">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действий.</w:t>
      </w:r>
    </w:p>
    <w:p w:rsidR="00BD6A0E" w:rsidRDefault="00BD6A0E" w:rsidP="008A6C7A">
      <w:pPr>
        <w:pStyle w:val="a3"/>
        <w:numPr>
          <w:ilvl w:val="0"/>
          <w:numId w:val="1"/>
        </w:numPr>
      </w:pPr>
      <w:r>
        <w:t>Формирование готовности к совместной деятельности со сверстниками.</w:t>
      </w:r>
    </w:p>
    <w:p w:rsidR="005D329C" w:rsidRDefault="00BD6A0E" w:rsidP="008F2FAE">
      <w:pPr>
        <w:pStyle w:val="a3"/>
        <w:numPr>
          <w:ilvl w:val="0"/>
          <w:numId w:val="1"/>
        </w:numPr>
      </w:pPr>
      <w:r>
        <w:t>Формирование основ безопасности в быту.</w:t>
      </w:r>
    </w:p>
    <w:p w:rsidR="008F2FAE" w:rsidRPr="003C6CCF" w:rsidRDefault="008F2FAE" w:rsidP="005D329C">
      <w:pPr>
        <w:pStyle w:val="a3"/>
        <w:ind w:left="360"/>
        <w:jc w:val="center"/>
      </w:pPr>
      <w:r w:rsidRPr="005D329C">
        <w:rPr>
          <w:b/>
        </w:rPr>
        <w:t>Познавательное развитие:</w:t>
      </w:r>
    </w:p>
    <w:p w:rsidR="00C36DA4" w:rsidRDefault="008F2FAE" w:rsidP="008F2FAE">
      <w:r>
        <w:t>1.</w:t>
      </w:r>
      <w:r w:rsidR="003C6CCF">
        <w:t xml:space="preserve"> Доказать  зависимость  вкусовых ощущений  от температуры продукта (на примере чая).</w:t>
      </w:r>
    </w:p>
    <w:p w:rsidR="003C6CCF" w:rsidRDefault="00ED4227" w:rsidP="008F2FAE">
      <w:r>
        <w:t>2.</w:t>
      </w:r>
      <w:r w:rsidR="003C6CCF">
        <w:t>Доказать зависимость вкусовых ощущений от последовательности приема пищи разного вкуса.</w:t>
      </w:r>
    </w:p>
    <w:p w:rsidR="003C6CCF" w:rsidRDefault="003C6CCF" w:rsidP="008F2FAE">
      <w:r>
        <w:t>3. Формирование познавательных действий и становления сознания.</w:t>
      </w:r>
    </w:p>
    <w:p w:rsidR="00786C2E" w:rsidRDefault="003C6CCF" w:rsidP="00786C2E">
      <w:r>
        <w:t xml:space="preserve">4. </w:t>
      </w:r>
      <w:r w:rsidR="00786C2E">
        <w:t>Формирование первичных представлений о себе, о свойствах и отношениях объектов окружающего мира</w:t>
      </w:r>
    </w:p>
    <w:p w:rsidR="00BD6A0E" w:rsidRPr="00BD6A0E" w:rsidRDefault="00BD6A0E" w:rsidP="005D329C">
      <w:pPr>
        <w:jc w:val="center"/>
        <w:rPr>
          <w:b/>
        </w:rPr>
      </w:pPr>
      <w:r w:rsidRPr="00BD6A0E">
        <w:rPr>
          <w:b/>
        </w:rPr>
        <w:t>Речевое развитие:</w:t>
      </w:r>
    </w:p>
    <w:p w:rsidR="00BD6A0E" w:rsidRDefault="00BD6A0E" w:rsidP="00BD6A0E">
      <w:pPr>
        <w:pStyle w:val="a3"/>
        <w:numPr>
          <w:ilvl w:val="0"/>
          <w:numId w:val="2"/>
        </w:numPr>
      </w:pPr>
      <w:r>
        <w:t>Владение речью как средством общения.</w:t>
      </w:r>
    </w:p>
    <w:p w:rsidR="00BD6A0E" w:rsidRDefault="00786C2E" w:rsidP="00786C2E">
      <w:pPr>
        <w:pStyle w:val="a3"/>
        <w:numPr>
          <w:ilvl w:val="0"/>
          <w:numId w:val="2"/>
        </w:numPr>
      </w:pPr>
      <w:r>
        <w:t>Обогащение активного словаря; связной речи, грамматически  правильной диалогической речи</w:t>
      </w:r>
    </w:p>
    <w:p w:rsidR="00786C2E" w:rsidRDefault="00786C2E" w:rsidP="005D329C">
      <w:pPr>
        <w:jc w:val="center"/>
        <w:rPr>
          <w:b/>
        </w:rPr>
      </w:pPr>
      <w:r w:rsidRPr="00786C2E">
        <w:rPr>
          <w:b/>
        </w:rPr>
        <w:t>Художественно – эстетическое развитие</w:t>
      </w:r>
      <w:r>
        <w:rPr>
          <w:b/>
        </w:rPr>
        <w:t>:</w:t>
      </w:r>
    </w:p>
    <w:p w:rsidR="005D329C" w:rsidRDefault="00786C2E" w:rsidP="005D329C">
      <w:pPr>
        <w:pStyle w:val="a3"/>
        <w:numPr>
          <w:ilvl w:val="0"/>
          <w:numId w:val="7"/>
        </w:numPr>
        <w:ind w:hanging="720"/>
      </w:pPr>
      <w:r>
        <w:t>Ре</w:t>
      </w:r>
      <w:r w:rsidR="000072BA">
        <w:t>ализация самостоятельной творческой</w:t>
      </w:r>
      <w:r w:rsidR="005D329C">
        <w:t xml:space="preserve"> деятельности (изобразительной)</w:t>
      </w:r>
    </w:p>
    <w:p w:rsidR="00BD6A0E" w:rsidRPr="005D329C" w:rsidRDefault="00BD6A0E" w:rsidP="005D329C">
      <w:pPr>
        <w:pStyle w:val="a3"/>
        <w:jc w:val="center"/>
      </w:pPr>
      <w:r w:rsidRPr="005D329C">
        <w:rPr>
          <w:b/>
        </w:rPr>
        <w:t>Физическое развитие:</w:t>
      </w:r>
    </w:p>
    <w:p w:rsidR="00BD6A0E" w:rsidRDefault="00BD6A0E" w:rsidP="00BD6A0E">
      <w:pPr>
        <w:pStyle w:val="a3"/>
        <w:numPr>
          <w:ilvl w:val="0"/>
          <w:numId w:val="3"/>
        </w:numPr>
      </w:pPr>
      <w:r>
        <w:t>Овладение элементарными нормами и правилами здорового образа жизни в питании.</w:t>
      </w:r>
    </w:p>
    <w:p w:rsidR="00BD6A0E" w:rsidRDefault="00BD6A0E" w:rsidP="00BD6A0E">
      <w:pPr>
        <w:pStyle w:val="a3"/>
        <w:numPr>
          <w:ilvl w:val="0"/>
          <w:numId w:val="3"/>
        </w:numPr>
      </w:pPr>
      <w:r>
        <w:t xml:space="preserve"> Формирование полезных привычек.</w:t>
      </w:r>
    </w:p>
    <w:p w:rsidR="00103ABA" w:rsidRDefault="00103ABA" w:rsidP="00E20897">
      <w:r w:rsidRPr="00BD6A0E">
        <w:rPr>
          <w:b/>
        </w:rPr>
        <w:t>Материал:</w:t>
      </w:r>
      <w:r>
        <w:t xml:space="preserve"> Горячий и т</w:t>
      </w:r>
      <w:r w:rsidR="008A6C7A">
        <w:t>ёплый чай, соленая вода, кусочки</w:t>
      </w:r>
      <w:r>
        <w:t xml:space="preserve"> сахара, нарезанный лимон.</w:t>
      </w:r>
    </w:p>
    <w:p w:rsidR="00103ABA" w:rsidRDefault="00103ABA" w:rsidP="005D329C">
      <w:pPr>
        <w:jc w:val="center"/>
        <w:rPr>
          <w:b/>
        </w:rPr>
      </w:pPr>
      <w:r w:rsidRPr="00BD6A0E">
        <w:rPr>
          <w:b/>
        </w:rPr>
        <w:t>Мотивационный этап:</w:t>
      </w:r>
    </w:p>
    <w:p w:rsidR="00A07F7A" w:rsidRDefault="00BE7F9D" w:rsidP="00E20897">
      <w:r>
        <w:lastRenderedPageBreak/>
        <w:t>У Маши Павловой было день рожденье. Девочка угощ</w:t>
      </w:r>
      <w:r w:rsidR="006F0909">
        <w:t>ала детей нарезанн</w:t>
      </w:r>
      <w:r w:rsidR="00396808">
        <w:t xml:space="preserve">ыми </w:t>
      </w:r>
      <w:r w:rsidR="006F0909">
        <w:t xml:space="preserve"> </w:t>
      </w:r>
      <w:r w:rsidR="005669A3">
        <w:t>яблок</w:t>
      </w:r>
      <w:r w:rsidR="00396808">
        <w:t xml:space="preserve">ами </w:t>
      </w:r>
      <w:r w:rsidR="005669A3">
        <w:t>и мармелад</w:t>
      </w:r>
      <w:r w:rsidR="00396808">
        <w:t>ом</w:t>
      </w:r>
      <w:r w:rsidR="005669A3">
        <w:t xml:space="preserve"> «</w:t>
      </w:r>
      <w:r>
        <w:t xml:space="preserve">лимонные дольки». </w:t>
      </w:r>
      <w:r w:rsidR="00553463">
        <w:t>Во время чаепития Илья заметил: «Почему</w:t>
      </w:r>
      <w:r w:rsidR="00713175">
        <w:t xml:space="preserve">, если съесть яблоко после мармелада, оно кажется кислым, а если «вперед», то сладким?» Дети начали проводить аналогии с конфетами и другими фруктами.  </w:t>
      </w:r>
      <w:r w:rsidR="00A07F7A">
        <w:t xml:space="preserve">Педагог предложила провести эксперимент и выяснить, </w:t>
      </w:r>
      <w:r w:rsidR="00713175">
        <w:t>что влияет на вкусовые ощущения.</w:t>
      </w:r>
    </w:p>
    <w:p w:rsidR="00103ABA" w:rsidRDefault="00103ABA" w:rsidP="005D329C">
      <w:pPr>
        <w:jc w:val="center"/>
        <w:rPr>
          <w:b/>
        </w:rPr>
      </w:pPr>
      <w:r w:rsidRPr="00A07F7A">
        <w:rPr>
          <w:b/>
        </w:rPr>
        <w:t>Ориентировочный этап:</w:t>
      </w:r>
    </w:p>
    <w:p w:rsidR="00A07F7A" w:rsidRDefault="00A07F7A" w:rsidP="00A07F7A">
      <w:pPr>
        <w:pStyle w:val="a3"/>
        <w:numPr>
          <w:ilvl w:val="0"/>
          <w:numId w:val="4"/>
        </w:numPr>
      </w:pPr>
      <w:r w:rsidRPr="00A07F7A">
        <w:t>Уточнить зависимость вкусовых ощущений от температуры продукта</w:t>
      </w:r>
      <w:r>
        <w:t>.</w:t>
      </w:r>
    </w:p>
    <w:p w:rsidR="00A07F7A" w:rsidRDefault="00A07F7A" w:rsidP="00A07F7A">
      <w:pPr>
        <w:pStyle w:val="a3"/>
        <w:numPr>
          <w:ilvl w:val="0"/>
          <w:numId w:val="4"/>
        </w:numPr>
      </w:pPr>
      <w:r>
        <w:t>Уточнить зависимость от последовательности приема пищи разного вкуса.</w:t>
      </w:r>
    </w:p>
    <w:p w:rsidR="00A07F7A" w:rsidRPr="00A07F7A" w:rsidRDefault="00A07F7A" w:rsidP="00A07F7A">
      <w:pPr>
        <w:pStyle w:val="a3"/>
        <w:numPr>
          <w:ilvl w:val="0"/>
          <w:numId w:val="4"/>
        </w:numPr>
      </w:pPr>
      <w:r>
        <w:t>Сравнить на вкус соленую и несоленую воду, сладкий и несладкий чай и состояние кислотности лимона.</w:t>
      </w:r>
    </w:p>
    <w:p w:rsidR="00103ABA" w:rsidRDefault="00103ABA" w:rsidP="005D329C">
      <w:pPr>
        <w:jc w:val="center"/>
        <w:rPr>
          <w:b/>
        </w:rPr>
      </w:pPr>
      <w:r w:rsidRPr="00A07F7A">
        <w:rPr>
          <w:b/>
        </w:rPr>
        <w:t>Исполнительский этап:</w:t>
      </w:r>
    </w:p>
    <w:p w:rsidR="00A07F7A" w:rsidRDefault="00A07F7A" w:rsidP="00641294">
      <w:pPr>
        <w:pStyle w:val="a3"/>
        <w:numPr>
          <w:ilvl w:val="0"/>
          <w:numId w:val="5"/>
        </w:numPr>
      </w:pPr>
      <w:r w:rsidRPr="00A07F7A">
        <w:t>Детям предлагается положить по одному кусочку сахара в горячий и теплый чай.</w:t>
      </w:r>
      <w:r w:rsidR="00641294">
        <w:t xml:space="preserve"> Предложить детям попробовать на вкус. Дети делают вывод, что горячий чай не сладкий. Для самоконтроля дети кладут еще по одному кусочку сахара в каждую чашку. Размешав, пробуют еще раз. В результате приходят к выводу, что теплый чай кажется слаще, чем горячий.</w:t>
      </w:r>
    </w:p>
    <w:p w:rsidR="00641294" w:rsidRDefault="00641294" w:rsidP="00641294">
      <w:pPr>
        <w:pStyle w:val="a3"/>
        <w:numPr>
          <w:ilvl w:val="0"/>
          <w:numId w:val="5"/>
        </w:numPr>
      </w:pPr>
      <w:r>
        <w:t>На столе у каждого ребенка стакан с соленой и простой водой. Предлагается сделать глоток соленой воды. Затем сразу же глоток простой воды. Дети приходят к выводу, что и простая вода соленая.</w:t>
      </w:r>
    </w:p>
    <w:p w:rsidR="00901A28" w:rsidRDefault="00641294" w:rsidP="00901A28">
      <w:pPr>
        <w:pStyle w:val="a3"/>
        <w:numPr>
          <w:ilvl w:val="0"/>
          <w:numId w:val="5"/>
        </w:numPr>
      </w:pPr>
      <w:r>
        <w:t>Детям предлагается попробовать кусочек лимона. Затем кусочек лимона запивают сладким чаем. Дети приходят к выводу, что сам по себе лимон кислый, но после сладкого чая он стал еще кислее.</w:t>
      </w:r>
    </w:p>
    <w:p w:rsidR="000072BA" w:rsidRPr="00A07F7A" w:rsidRDefault="000072BA" w:rsidP="00901A28">
      <w:pPr>
        <w:pStyle w:val="a3"/>
        <w:numPr>
          <w:ilvl w:val="0"/>
          <w:numId w:val="5"/>
        </w:numPr>
      </w:pPr>
      <w:r>
        <w:t>Дети заполняют символами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3018"/>
        <w:gridCol w:w="2307"/>
        <w:gridCol w:w="2321"/>
      </w:tblGrid>
      <w:tr w:rsidR="002473D5" w:rsidTr="003D0C5E">
        <w:tc>
          <w:tcPr>
            <w:tcW w:w="1668" w:type="dxa"/>
          </w:tcPr>
          <w:p w:rsidR="002473D5" w:rsidRDefault="002473D5" w:rsidP="00E20897">
            <w:r>
              <w:t xml:space="preserve">Порядок </w:t>
            </w:r>
          </w:p>
        </w:tc>
        <w:tc>
          <w:tcPr>
            <w:tcW w:w="5511" w:type="dxa"/>
            <w:gridSpan w:val="2"/>
          </w:tcPr>
          <w:p w:rsidR="002473D5" w:rsidRDefault="002473D5" w:rsidP="002473D5">
            <w:pPr>
              <w:jc w:val="center"/>
            </w:pPr>
            <w:r>
              <w:t>Ход  эксперимента</w:t>
            </w:r>
          </w:p>
        </w:tc>
        <w:tc>
          <w:tcPr>
            <w:tcW w:w="2393" w:type="dxa"/>
          </w:tcPr>
          <w:p w:rsidR="002473D5" w:rsidRDefault="002473D5" w:rsidP="002473D5">
            <w:pPr>
              <w:jc w:val="center"/>
            </w:pPr>
            <w:r>
              <w:t>Вывод</w:t>
            </w:r>
          </w:p>
        </w:tc>
      </w:tr>
      <w:tr w:rsidR="002473D5" w:rsidTr="002473D5">
        <w:tc>
          <w:tcPr>
            <w:tcW w:w="1668" w:type="dxa"/>
          </w:tcPr>
          <w:p w:rsidR="002473D5" w:rsidRDefault="002473D5" w:rsidP="002473D5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118" w:type="dxa"/>
          </w:tcPr>
          <w:p w:rsidR="002473D5" w:rsidRDefault="002473D5" w:rsidP="00E20897"/>
        </w:tc>
        <w:tc>
          <w:tcPr>
            <w:tcW w:w="2393" w:type="dxa"/>
          </w:tcPr>
          <w:p w:rsidR="002473D5" w:rsidRDefault="002473D5" w:rsidP="00E20897"/>
        </w:tc>
        <w:tc>
          <w:tcPr>
            <w:tcW w:w="2393" w:type="dxa"/>
          </w:tcPr>
          <w:p w:rsidR="002473D5" w:rsidRDefault="002473D5" w:rsidP="00E20897"/>
        </w:tc>
      </w:tr>
      <w:tr w:rsidR="002473D5" w:rsidTr="002473D5">
        <w:tc>
          <w:tcPr>
            <w:tcW w:w="1668" w:type="dxa"/>
          </w:tcPr>
          <w:p w:rsidR="002473D5" w:rsidRDefault="002473D5" w:rsidP="002473D5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118" w:type="dxa"/>
          </w:tcPr>
          <w:p w:rsidR="002473D5" w:rsidRDefault="002473D5" w:rsidP="00E20897"/>
        </w:tc>
        <w:tc>
          <w:tcPr>
            <w:tcW w:w="2393" w:type="dxa"/>
          </w:tcPr>
          <w:p w:rsidR="002473D5" w:rsidRDefault="002473D5" w:rsidP="00E20897"/>
        </w:tc>
        <w:tc>
          <w:tcPr>
            <w:tcW w:w="2393" w:type="dxa"/>
          </w:tcPr>
          <w:p w:rsidR="002473D5" w:rsidRDefault="002473D5" w:rsidP="00E20897"/>
        </w:tc>
      </w:tr>
      <w:tr w:rsidR="002473D5" w:rsidTr="002473D5">
        <w:tc>
          <w:tcPr>
            <w:tcW w:w="1668" w:type="dxa"/>
          </w:tcPr>
          <w:p w:rsidR="002473D5" w:rsidRDefault="002473D5" w:rsidP="002473D5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118" w:type="dxa"/>
          </w:tcPr>
          <w:p w:rsidR="002473D5" w:rsidRDefault="002473D5" w:rsidP="00E20897"/>
        </w:tc>
        <w:tc>
          <w:tcPr>
            <w:tcW w:w="2393" w:type="dxa"/>
          </w:tcPr>
          <w:p w:rsidR="002473D5" w:rsidRDefault="002473D5" w:rsidP="00E20897"/>
        </w:tc>
        <w:tc>
          <w:tcPr>
            <w:tcW w:w="2393" w:type="dxa"/>
          </w:tcPr>
          <w:p w:rsidR="002473D5" w:rsidRDefault="002473D5" w:rsidP="00E20897"/>
        </w:tc>
      </w:tr>
    </w:tbl>
    <w:p w:rsidR="00103ABA" w:rsidRDefault="00103ABA" w:rsidP="00E20897"/>
    <w:p w:rsidR="00103ABA" w:rsidRDefault="00103ABA" w:rsidP="005D329C">
      <w:pPr>
        <w:jc w:val="center"/>
      </w:pPr>
      <w:r w:rsidRPr="00901A28">
        <w:rPr>
          <w:b/>
        </w:rPr>
        <w:t>Рефлексивный этап:</w:t>
      </w:r>
    </w:p>
    <w:p w:rsidR="00901A28" w:rsidRDefault="002473D5" w:rsidP="00E20897">
      <w:r>
        <w:t xml:space="preserve">Во время  опыта дети  пробовали </w:t>
      </w:r>
      <w:r w:rsidR="00901A28">
        <w:t>горячий чай</w:t>
      </w:r>
      <w:r>
        <w:t xml:space="preserve"> и солёную воду  по желанию. </w:t>
      </w:r>
    </w:p>
    <w:p w:rsidR="00901A28" w:rsidRDefault="00901A28" w:rsidP="00E20897">
      <w:r>
        <w:t>Дети преодолевали себя и свои</w:t>
      </w:r>
      <w:r w:rsidR="002473D5">
        <w:t xml:space="preserve"> ощущения, но им было интересно.</w:t>
      </w:r>
    </w:p>
    <w:p w:rsidR="00901A28" w:rsidRPr="000072BA" w:rsidRDefault="00901A28" w:rsidP="005D329C">
      <w:pPr>
        <w:jc w:val="center"/>
        <w:rPr>
          <w:b/>
        </w:rPr>
      </w:pPr>
      <w:r w:rsidRPr="000072BA">
        <w:rPr>
          <w:b/>
        </w:rPr>
        <w:t>Перспективный этап:</w:t>
      </w:r>
    </w:p>
    <w:p w:rsidR="00103ABA" w:rsidRDefault="00901A28" w:rsidP="00E20897">
      <w:r>
        <w:t>Предлагается детя</w:t>
      </w:r>
      <w:r w:rsidR="002473D5">
        <w:t xml:space="preserve">м с помощью родителей сравнить  вкус  яблока (или других фруктов по выбору) до приема конфеты и после. </w:t>
      </w:r>
    </w:p>
    <w:p w:rsidR="00A41351" w:rsidRDefault="00A41351" w:rsidP="00A41351">
      <w:pPr>
        <w:jc w:val="right"/>
      </w:pPr>
      <w:r>
        <w:t>Подготовила и провела</w:t>
      </w:r>
    </w:p>
    <w:p w:rsidR="00A41351" w:rsidRDefault="00A41351" w:rsidP="00A41351">
      <w:pPr>
        <w:jc w:val="right"/>
      </w:pPr>
      <w:r>
        <w:t xml:space="preserve"> педагог группы № 12</w:t>
      </w:r>
    </w:p>
    <w:p w:rsidR="00A41351" w:rsidRDefault="00A41351" w:rsidP="00A41351">
      <w:pPr>
        <w:jc w:val="right"/>
      </w:pPr>
      <w:r>
        <w:t xml:space="preserve"> Великанова Антонина И</w:t>
      </w:r>
      <w:bookmarkStart w:id="0" w:name="_GoBack"/>
      <w:bookmarkEnd w:id="0"/>
      <w:r>
        <w:t>вановна</w:t>
      </w:r>
    </w:p>
    <w:sectPr w:rsidR="00A41351" w:rsidSect="008F2FAE">
      <w:type w:val="continuous"/>
      <w:pgSz w:w="11907" w:h="16839"/>
      <w:pgMar w:top="1134" w:right="850" w:bottom="1134" w:left="198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3655"/>
    <w:multiLevelType w:val="hybridMultilevel"/>
    <w:tmpl w:val="F5323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855A90"/>
    <w:multiLevelType w:val="hybridMultilevel"/>
    <w:tmpl w:val="55A8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67318"/>
    <w:multiLevelType w:val="hybridMultilevel"/>
    <w:tmpl w:val="0CD6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84CA5"/>
    <w:multiLevelType w:val="hybridMultilevel"/>
    <w:tmpl w:val="91FE5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37A7"/>
    <w:multiLevelType w:val="hybridMultilevel"/>
    <w:tmpl w:val="E250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0E15"/>
    <w:multiLevelType w:val="hybridMultilevel"/>
    <w:tmpl w:val="C75A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053CD"/>
    <w:multiLevelType w:val="hybridMultilevel"/>
    <w:tmpl w:val="E2F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0897"/>
    <w:rsid w:val="000072BA"/>
    <w:rsid w:val="00103ABA"/>
    <w:rsid w:val="00105A72"/>
    <w:rsid w:val="002429AD"/>
    <w:rsid w:val="002473D5"/>
    <w:rsid w:val="00396808"/>
    <w:rsid w:val="003C6CCF"/>
    <w:rsid w:val="00553463"/>
    <w:rsid w:val="005669A3"/>
    <w:rsid w:val="005D329C"/>
    <w:rsid w:val="00641294"/>
    <w:rsid w:val="006F0909"/>
    <w:rsid w:val="00713175"/>
    <w:rsid w:val="00786C2E"/>
    <w:rsid w:val="007C59B6"/>
    <w:rsid w:val="00833032"/>
    <w:rsid w:val="008A6C7A"/>
    <w:rsid w:val="008F2FAE"/>
    <w:rsid w:val="00901A28"/>
    <w:rsid w:val="00A07F7A"/>
    <w:rsid w:val="00A41351"/>
    <w:rsid w:val="00AD0F8C"/>
    <w:rsid w:val="00BD6A0E"/>
    <w:rsid w:val="00BE7F9D"/>
    <w:rsid w:val="00C20F88"/>
    <w:rsid w:val="00C24033"/>
    <w:rsid w:val="00C36DA4"/>
    <w:rsid w:val="00E20897"/>
    <w:rsid w:val="00ED2E6C"/>
    <w:rsid w:val="00ED4227"/>
    <w:rsid w:val="00F9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7A"/>
    <w:pPr>
      <w:ind w:left="720"/>
      <w:contextualSpacing/>
    </w:pPr>
  </w:style>
  <w:style w:type="table" w:styleId="a4">
    <w:name w:val="Table Grid"/>
    <w:basedOn w:val="a1"/>
    <w:uiPriority w:val="59"/>
    <w:rsid w:val="0024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12</cp:revision>
  <dcterms:created xsi:type="dcterms:W3CDTF">2019-03-21T08:35:00Z</dcterms:created>
  <dcterms:modified xsi:type="dcterms:W3CDTF">2019-09-17T17:59:00Z</dcterms:modified>
</cp:coreProperties>
</file>